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BCD6E" w14:textId="77777777" w:rsidR="00810A08" w:rsidRDefault="00C021C7">
      <w:pPr>
        <w:rPr>
          <w:rFonts w:ascii="Arial" w:hAnsi="Arial" w:cs="Arial"/>
          <w:b/>
          <w:bCs/>
        </w:rPr>
      </w:pPr>
      <w:r w:rsidRPr="00CF248F">
        <w:rPr>
          <w:rFonts w:ascii="Arial" w:hAnsi="Arial" w:cs="Arial"/>
          <w:b/>
          <w:bCs/>
        </w:rPr>
        <w:t xml:space="preserve">GGS – Fachmesse Gefahrgut </w:t>
      </w:r>
      <w:r w:rsidR="00D3555E" w:rsidRPr="00CF248F">
        <w:rPr>
          <w:rFonts w:ascii="Arial" w:hAnsi="Arial" w:cs="Arial"/>
          <w:b/>
          <w:bCs/>
        </w:rPr>
        <w:t xml:space="preserve">// </w:t>
      </w:r>
      <w:r w:rsidR="00A94542" w:rsidRPr="00CF248F">
        <w:rPr>
          <w:rFonts w:ascii="Arial" w:hAnsi="Arial" w:cs="Arial"/>
          <w:b/>
          <w:bCs/>
        </w:rPr>
        <w:t>Gefahrstoff</w:t>
      </w:r>
    </w:p>
    <w:p w14:paraId="1064BFD2" w14:textId="77777777" w:rsidR="00881560" w:rsidRPr="00CF248F" w:rsidRDefault="00881560">
      <w:pPr>
        <w:rPr>
          <w:rFonts w:ascii="Arial" w:hAnsi="Arial" w:cs="Arial"/>
          <w:b/>
          <w:bCs/>
        </w:rPr>
      </w:pPr>
      <w:r>
        <w:rPr>
          <w:rFonts w:ascii="Arial" w:hAnsi="Arial" w:cs="Arial"/>
          <w:b/>
          <w:bCs/>
        </w:rPr>
        <w:t xml:space="preserve">Transport – Lagerung – Intralogistik – Sicherheit </w:t>
      </w:r>
    </w:p>
    <w:p w14:paraId="041F857A" w14:textId="56264CCE" w:rsidR="00810A08" w:rsidRPr="00CF248F" w:rsidRDefault="00D03190">
      <w:pPr>
        <w:rPr>
          <w:rFonts w:ascii="Arial" w:hAnsi="Arial" w:cs="Arial"/>
          <w:b/>
          <w:bCs/>
        </w:rPr>
      </w:pPr>
      <w:r>
        <w:rPr>
          <w:rFonts w:ascii="Arial" w:hAnsi="Arial" w:cs="Arial"/>
          <w:b/>
          <w:bCs/>
        </w:rPr>
        <w:t>8</w:t>
      </w:r>
      <w:r w:rsidR="00C021C7" w:rsidRPr="00CF248F">
        <w:rPr>
          <w:rFonts w:ascii="Arial" w:hAnsi="Arial" w:cs="Arial"/>
          <w:b/>
          <w:bCs/>
        </w:rPr>
        <w:t xml:space="preserve">. bis </w:t>
      </w:r>
      <w:r>
        <w:rPr>
          <w:rFonts w:ascii="Arial" w:hAnsi="Arial" w:cs="Arial"/>
          <w:b/>
          <w:bCs/>
        </w:rPr>
        <w:t>10</w:t>
      </w:r>
      <w:r w:rsidR="00C021C7" w:rsidRPr="00CF248F">
        <w:rPr>
          <w:rFonts w:ascii="Arial" w:hAnsi="Arial" w:cs="Arial"/>
          <w:b/>
          <w:bCs/>
        </w:rPr>
        <w:t>. November 202</w:t>
      </w:r>
      <w:r>
        <w:rPr>
          <w:rFonts w:ascii="Arial" w:hAnsi="Arial" w:cs="Arial"/>
          <w:b/>
          <w:bCs/>
        </w:rPr>
        <w:t>2</w:t>
      </w:r>
    </w:p>
    <w:p w14:paraId="485056E9" w14:textId="77777777" w:rsidR="00C021C7" w:rsidRPr="00CF248F" w:rsidRDefault="00C021C7">
      <w:pPr>
        <w:jc w:val="both"/>
        <w:rPr>
          <w:rFonts w:ascii="Arial" w:hAnsi="Arial" w:cs="Arial"/>
        </w:rPr>
      </w:pPr>
    </w:p>
    <w:p w14:paraId="4D230E52" w14:textId="1F9DFEE1" w:rsidR="00810A08" w:rsidRPr="00CF248F" w:rsidRDefault="00C021C7">
      <w:pPr>
        <w:jc w:val="both"/>
        <w:rPr>
          <w:rFonts w:ascii="Arial" w:hAnsi="Arial" w:cs="Arial"/>
        </w:rPr>
      </w:pPr>
      <w:r w:rsidRPr="00CF248F">
        <w:rPr>
          <w:rFonts w:ascii="Arial" w:hAnsi="Arial" w:cs="Arial"/>
        </w:rPr>
        <w:t>L</w:t>
      </w:r>
      <w:r w:rsidR="006A1740" w:rsidRPr="00CF248F">
        <w:rPr>
          <w:rFonts w:ascii="Arial" w:hAnsi="Arial" w:cs="Arial"/>
        </w:rPr>
        <w:t xml:space="preserve">eipzig, </w:t>
      </w:r>
      <w:r w:rsidR="00D03190">
        <w:rPr>
          <w:rFonts w:ascii="Arial" w:hAnsi="Arial" w:cs="Arial"/>
        </w:rPr>
        <w:t>31</w:t>
      </w:r>
      <w:r w:rsidR="006A1740" w:rsidRPr="00CF248F">
        <w:rPr>
          <w:rFonts w:ascii="Arial" w:hAnsi="Arial" w:cs="Arial"/>
        </w:rPr>
        <w:t>. A</w:t>
      </w:r>
      <w:r w:rsidR="00EF58FB">
        <w:rPr>
          <w:rFonts w:ascii="Arial" w:hAnsi="Arial" w:cs="Arial"/>
        </w:rPr>
        <w:t>ugust</w:t>
      </w:r>
      <w:r w:rsidR="006A1740" w:rsidRPr="00CF248F">
        <w:rPr>
          <w:rFonts w:ascii="Arial" w:hAnsi="Arial" w:cs="Arial"/>
        </w:rPr>
        <w:t xml:space="preserve"> 202</w:t>
      </w:r>
      <w:r w:rsidR="00D03190">
        <w:rPr>
          <w:rFonts w:ascii="Arial" w:hAnsi="Arial" w:cs="Arial"/>
        </w:rPr>
        <w:t>2</w:t>
      </w:r>
    </w:p>
    <w:p w14:paraId="54E94C49" w14:textId="77777777" w:rsidR="00810A08" w:rsidRPr="00CF248F" w:rsidRDefault="00810A08">
      <w:pPr>
        <w:jc w:val="both"/>
        <w:rPr>
          <w:rFonts w:ascii="Arial" w:hAnsi="Arial" w:cs="Arial"/>
        </w:rPr>
      </w:pPr>
    </w:p>
    <w:p w14:paraId="6CFF5862" w14:textId="77777777" w:rsidR="00622C8E" w:rsidRPr="00622C8E" w:rsidRDefault="00E22644" w:rsidP="00E22644">
      <w:pPr>
        <w:jc w:val="both"/>
        <w:rPr>
          <w:rFonts w:ascii="Arial" w:hAnsi="Arial" w:cs="Arial"/>
          <w:b/>
          <w:bCs/>
          <w:sz w:val="28"/>
          <w:szCs w:val="28"/>
        </w:rPr>
      </w:pPr>
      <w:r w:rsidRPr="00622C8E">
        <w:rPr>
          <w:rFonts w:ascii="Arial" w:hAnsi="Arial" w:cs="Arial"/>
          <w:b/>
          <w:bCs/>
          <w:sz w:val="28"/>
          <w:szCs w:val="28"/>
        </w:rPr>
        <w:t xml:space="preserve">Branchenplattform </w:t>
      </w:r>
      <w:r w:rsidR="004F6F67" w:rsidRPr="00622C8E">
        <w:rPr>
          <w:rFonts w:ascii="Arial" w:hAnsi="Arial" w:cs="Arial"/>
          <w:b/>
          <w:bCs/>
          <w:sz w:val="28"/>
          <w:szCs w:val="28"/>
        </w:rPr>
        <w:t xml:space="preserve">GGS – Fachmesse Gefahrgut </w:t>
      </w:r>
      <w:r w:rsidR="00537099" w:rsidRPr="00622C8E">
        <w:rPr>
          <w:rFonts w:ascii="Arial" w:hAnsi="Arial" w:cs="Arial"/>
          <w:b/>
          <w:bCs/>
          <w:sz w:val="28"/>
          <w:szCs w:val="28"/>
        </w:rPr>
        <w:t>//</w:t>
      </w:r>
      <w:r w:rsidR="004F6F67" w:rsidRPr="00622C8E">
        <w:rPr>
          <w:rFonts w:ascii="Arial" w:hAnsi="Arial" w:cs="Arial"/>
          <w:b/>
          <w:bCs/>
          <w:sz w:val="28"/>
          <w:szCs w:val="28"/>
        </w:rPr>
        <w:t xml:space="preserve"> Gefahrstoff</w:t>
      </w:r>
    </w:p>
    <w:p w14:paraId="171AA810" w14:textId="61755309" w:rsidR="001B2735" w:rsidRPr="004C623F" w:rsidRDefault="00E22644" w:rsidP="00E22644">
      <w:pPr>
        <w:jc w:val="both"/>
        <w:rPr>
          <w:rFonts w:ascii="Arial" w:hAnsi="Arial" w:cs="Arial"/>
          <w:b/>
          <w:bCs/>
          <w:sz w:val="28"/>
          <w:szCs w:val="28"/>
        </w:rPr>
      </w:pPr>
      <w:r w:rsidRPr="00622C8E">
        <w:rPr>
          <w:rFonts w:ascii="Arial" w:hAnsi="Arial" w:cs="Arial"/>
          <w:b/>
          <w:bCs/>
          <w:sz w:val="28"/>
          <w:szCs w:val="28"/>
        </w:rPr>
        <w:t xml:space="preserve">ist bereit für den </w:t>
      </w:r>
      <w:r w:rsidR="004C7E9A" w:rsidRPr="00622C8E">
        <w:rPr>
          <w:rFonts w:ascii="Arial" w:hAnsi="Arial" w:cs="Arial"/>
          <w:b/>
          <w:bCs/>
          <w:sz w:val="28"/>
          <w:szCs w:val="28"/>
        </w:rPr>
        <w:t>Neu</w:t>
      </w:r>
      <w:r w:rsidRPr="00622C8E">
        <w:rPr>
          <w:rFonts w:ascii="Arial" w:hAnsi="Arial" w:cs="Arial"/>
          <w:b/>
          <w:bCs/>
          <w:sz w:val="28"/>
          <w:szCs w:val="28"/>
        </w:rPr>
        <w:t>start</w:t>
      </w:r>
      <w:r w:rsidR="00622C8E" w:rsidRPr="00622C8E">
        <w:rPr>
          <w:rFonts w:ascii="Arial" w:hAnsi="Arial" w:cs="Arial"/>
          <w:b/>
          <w:bCs/>
          <w:sz w:val="28"/>
          <w:szCs w:val="28"/>
        </w:rPr>
        <w:t xml:space="preserve"> und bietet zahlreiche Highlights</w:t>
      </w:r>
    </w:p>
    <w:p w14:paraId="74AE263B" w14:textId="77777777" w:rsidR="00810A08" w:rsidRPr="00E951A5" w:rsidRDefault="00810A08">
      <w:pPr>
        <w:jc w:val="both"/>
        <w:rPr>
          <w:rFonts w:ascii="Arial" w:hAnsi="Arial" w:cs="Arial"/>
          <w:b/>
          <w:bCs/>
          <w:sz w:val="28"/>
          <w:szCs w:val="28"/>
          <w:highlight w:val="yellow"/>
        </w:rPr>
      </w:pPr>
    </w:p>
    <w:p w14:paraId="65006AFA" w14:textId="72B84973" w:rsidR="00FF2BDE" w:rsidRDefault="004C7E9A" w:rsidP="00C52CC7">
      <w:pPr>
        <w:jc w:val="both"/>
        <w:rPr>
          <w:rFonts w:ascii="Arial" w:hAnsi="Arial" w:cs="Arial"/>
          <w:b/>
          <w:bCs/>
        </w:rPr>
      </w:pPr>
      <w:r w:rsidRPr="004C7E9A">
        <w:rPr>
          <w:rFonts w:ascii="Arial" w:hAnsi="Arial" w:cs="Arial" w:hint="eastAsia"/>
          <w:b/>
          <w:bCs/>
        </w:rPr>
        <w:t xml:space="preserve">Anbieter und Anwender </w:t>
      </w:r>
      <w:r>
        <w:rPr>
          <w:rFonts w:ascii="Arial" w:hAnsi="Arial" w:cs="Arial"/>
          <w:b/>
          <w:bCs/>
        </w:rPr>
        <w:t xml:space="preserve">aus der </w:t>
      </w:r>
      <w:r w:rsidRPr="004C7E9A">
        <w:rPr>
          <w:rFonts w:ascii="Arial" w:hAnsi="Arial" w:cs="Arial" w:hint="eastAsia"/>
          <w:b/>
          <w:bCs/>
        </w:rPr>
        <w:t>Gefahrgut- und Gefahrstofflogistik</w:t>
      </w:r>
      <w:r>
        <w:rPr>
          <w:rFonts w:ascii="Arial" w:hAnsi="Arial" w:cs="Arial"/>
          <w:b/>
          <w:bCs/>
        </w:rPr>
        <w:t xml:space="preserve"> </w:t>
      </w:r>
      <w:r w:rsidR="00D30F6C">
        <w:rPr>
          <w:rFonts w:ascii="Arial" w:hAnsi="Arial" w:cs="Arial"/>
          <w:b/>
          <w:bCs/>
        </w:rPr>
        <w:t>sowie</w:t>
      </w:r>
      <w:r w:rsidR="00936CBD">
        <w:rPr>
          <w:rFonts w:ascii="Arial" w:hAnsi="Arial" w:cs="Arial"/>
          <w:b/>
          <w:bCs/>
        </w:rPr>
        <w:t xml:space="preserve"> den damit verbundenen </w:t>
      </w:r>
      <w:r w:rsidR="002C064F">
        <w:rPr>
          <w:rFonts w:ascii="Arial" w:hAnsi="Arial" w:cs="Arial"/>
          <w:b/>
          <w:bCs/>
        </w:rPr>
        <w:t xml:space="preserve">Sicherheitsaspekten </w:t>
      </w:r>
      <w:r w:rsidR="007B4B71">
        <w:rPr>
          <w:rFonts w:ascii="Arial" w:hAnsi="Arial" w:cs="Arial"/>
          <w:b/>
          <w:bCs/>
        </w:rPr>
        <w:t>könn</w:t>
      </w:r>
      <w:r>
        <w:rPr>
          <w:rFonts w:ascii="Arial" w:hAnsi="Arial" w:cs="Arial"/>
          <w:b/>
          <w:bCs/>
        </w:rPr>
        <w:t>en sich</w:t>
      </w:r>
      <w:r w:rsidR="00D30F6C">
        <w:rPr>
          <w:rFonts w:ascii="Arial" w:hAnsi="Arial" w:cs="Arial"/>
          <w:b/>
          <w:bCs/>
        </w:rPr>
        <w:t xml:space="preserve"> </w:t>
      </w:r>
      <w:r w:rsidR="00911243">
        <w:rPr>
          <w:rFonts w:ascii="Arial" w:hAnsi="Arial" w:cs="Arial"/>
          <w:b/>
          <w:bCs/>
        </w:rPr>
        <w:t xml:space="preserve">– nach </w:t>
      </w:r>
      <w:r w:rsidR="00911243" w:rsidRPr="007B4B71">
        <w:rPr>
          <w:rFonts w:ascii="Arial" w:hAnsi="Arial" w:cs="Arial" w:hint="eastAsia"/>
          <w:b/>
          <w:bCs/>
        </w:rPr>
        <w:t>der coronabedingten Pause i</w:t>
      </w:r>
      <w:r w:rsidR="00911243">
        <w:rPr>
          <w:rFonts w:ascii="Arial" w:hAnsi="Arial" w:cs="Arial"/>
          <w:b/>
          <w:bCs/>
        </w:rPr>
        <w:t xml:space="preserve">m Jahr </w:t>
      </w:r>
      <w:r w:rsidR="00911243" w:rsidRPr="007B4B71">
        <w:rPr>
          <w:rFonts w:ascii="Arial" w:hAnsi="Arial" w:cs="Arial" w:hint="eastAsia"/>
          <w:b/>
          <w:bCs/>
        </w:rPr>
        <w:t xml:space="preserve">2020 </w:t>
      </w:r>
      <w:r w:rsidR="00911243">
        <w:rPr>
          <w:rFonts w:ascii="Arial" w:hAnsi="Arial" w:cs="Arial"/>
          <w:b/>
          <w:bCs/>
        </w:rPr>
        <w:t xml:space="preserve">– </w:t>
      </w:r>
      <w:r>
        <w:rPr>
          <w:rFonts w:ascii="Arial" w:hAnsi="Arial" w:cs="Arial"/>
          <w:b/>
          <w:bCs/>
        </w:rPr>
        <w:t xml:space="preserve">vom 8. bis 10. November 2022 </w:t>
      </w:r>
      <w:r w:rsidR="007B4B71">
        <w:rPr>
          <w:rFonts w:ascii="Arial" w:hAnsi="Arial" w:cs="Arial"/>
          <w:b/>
          <w:bCs/>
        </w:rPr>
        <w:t xml:space="preserve">endlich </w:t>
      </w:r>
      <w:r>
        <w:rPr>
          <w:rFonts w:ascii="Arial" w:hAnsi="Arial" w:cs="Arial"/>
          <w:b/>
          <w:bCs/>
        </w:rPr>
        <w:t xml:space="preserve">wieder </w:t>
      </w:r>
      <w:r w:rsidR="007B4B71">
        <w:rPr>
          <w:rFonts w:ascii="Arial" w:hAnsi="Arial" w:cs="Arial"/>
          <w:b/>
          <w:bCs/>
        </w:rPr>
        <w:t xml:space="preserve">im Rahmen </w:t>
      </w:r>
      <w:r>
        <w:rPr>
          <w:rFonts w:ascii="Arial" w:hAnsi="Arial" w:cs="Arial"/>
          <w:b/>
          <w:bCs/>
        </w:rPr>
        <w:t xml:space="preserve">der GGS – Fachmesse Gefahrgut // Gefahrstoff </w:t>
      </w:r>
      <w:r w:rsidR="002A2F77">
        <w:rPr>
          <w:rFonts w:ascii="Arial" w:hAnsi="Arial" w:cs="Arial"/>
          <w:b/>
          <w:bCs/>
        </w:rPr>
        <w:t xml:space="preserve">vor Ort </w:t>
      </w:r>
      <w:r>
        <w:rPr>
          <w:rFonts w:ascii="Arial" w:hAnsi="Arial" w:cs="Arial"/>
          <w:b/>
          <w:bCs/>
        </w:rPr>
        <w:t>auf der Leipziger Messe</w:t>
      </w:r>
      <w:r w:rsidR="007B4B71">
        <w:rPr>
          <w:rFonts w:ascii="Arial" w:hAnsi="Arial" w:cs="Arial"/>
          <w:b/>
          <w:bCs/>
        </w:rPr>
        <w:t xml:space="preserve"> </w:t>
      </w:r>
      <w:r>
        <w:rPr>
          <w:rFonts w:ascii="Arial" w:hAnsi="Arial" w:cs="Arial"/>
          <w:b/>
          <w:bCs/>
        </w:rPr>
        <w:t xml:space="preserve">austauschen. </w:t>
      </w:r>
      <w:r w:rsidR="007B4B71">
        <w:rPr>
          <w:rFonts w:ascii="Arial" w:hAnsi="Arial" w:cs="Arial"/>
          <w:b/>
          <w:bCs/>
        </w:rPr>
        <w:t>D</w:t>
      </w:r>
      <w:r w:rsidR="00E22644">
        <w:rPr>
          <w:rFonts w:ascii="Arial" w:hAnsi="Arial" w:cs="Arial"/>
          <w:b/>
          <w:bCs/>
        </w:rPr>
        <w:t xml:space="preserve">ie </w:t>
      </w:r>
      <w:r w:rsidR="00FF2BDE">
        <w:rPr>
          <w:rFonts w:ascii="Arial" w:hAnsi="Arial" w:cs="Arial"/>
          <w:b/>
          <w:bCs/>
        </w:rPr>
        <w:t xml:space="preserve">Vorbereitungen für die </w:t>
      </w:r>
      <w:r w:rsidR="00E22644">
        <w:rPr>
          <w:rFonts w:ascii="Arial" w:hAnsi="Arial" w:cs="Arial"/>
          <w:b/>
          <w:bCs/>
        </w:rPr>
        <w:t>dritte Ausgabe der</w:t>
      </w:r>
      <w:r w:rsidR="009B0683">
        <w:rPr>
          <w:rFonts w:ascii="Arial" w:hAnsi="Arial" w:cs="Arial"/>
          <w:b/>
          <w:bCs/>
        </w:rPr>
        <w:t xml:space="preserve"> Branchenplattfor</w:t>
      </w:r>
      <w:r w:rsidR="007B4B71">
        <w:rPr>
          <w:rFonts w:ascii="Arial" w:hAnsi="Arial" w:cs="Arial"/>
          <w:b/>
          <w:bCs/>
        </w:rPr>
        <w:t xml:space="preserve">m </w:t>
      </w:r>
      <w:r w:rsidR="00A620FB">
        <w:rPr>
          <w:rFonts w:ascii="Arial" w:hAnsi="Arial" w:cs="Arial"/>
          <w:b/>
          <w:bCs/>
        </w:rPr>
        <w:t>sind in vollem Gange</w:t>
      </w:r>
      <w:r w:rsidR="00FF2BDE">
        <w:rPr>
          <w:rFonts w:ascii="Arial" w:hAnsi="Arial" w:cs="Arial"/>
          <w:b/>
          <w:bCs/>
        </w:rPr>
        <w:t xml:space="preserve">: </w:t>
      </w:r>
      <w:r w:rsidR="002A2F77">
        <w:rPr>
          <w:rFonts w:ascii="Arial" w:hAnsi="Arial" w:cs="Arial"/>
          <w:b/>
          <w:bCs/>
        </w:rPr>
        <w:t xml:space="preserve">Während der GGS 2022 </w:t>
      </w:r>
      <w:r w:rsidR="00BE11BC">
        <w:rPr>
          <w:rFonts w:ascii="Arial" w:hAnsi="Arial" w:cs="Arial"/>
          <w:b/>
          <w:bCs/>
        </w:rPr>
        <w:t>präsentier</w:t>
      </w:r>
      <w:r w:rsidR="002A2F77">
        <w:rPr>
          <w:rFonts w:ascii="Arial" w:hAnsi="Arial" w:cs="Arial"/>
          <w:b/>
          <w:bCs/>
        </w:rPr>
        <w:t>en r</w:t>
      </w:r>
      <w:r w:rsidR="00911243">
        <w:rPr>
          <w:rFonts w:ascii="Arial" w:hAnsi="Arial" w:cs="Arial"/>
          <w:b/>
          <w:bCs/>
        </w:rPr>
        <w:t xml:space="preserve">enommierte Aussteller </w:t>
      </w:r>
      <w:r w:rsidR="00911243" w:rsidRPr="00911243">
        <w:rPr>
          <w:rFonts w:ascii="Arial" w:hAnsi="Arial" w:cs="Arial" w:hint="eastAsia"/>
          <w:b/>
          <w:bCs/>
        </w:rPr>
        <w:t xml:space="preserve">ihre </w:t>
      </w:r>
      <w:r w:rsidR="00BE11BC">
        <w:rPr>
          <w:rFonts w:ascii="Arial" w:hAnsi="Arial" w:cs="Arial"/>
          <w:b/>
          <w:bCs/>
        </w:rPr>
        <w:t xml:space="preserve">Neuheiten, </w:t>
      </w:r>
      <w:r w:rsidR="00911243" w:rsidRPr="00911243">
        <w:rPr>
          <w:rFonts w:ascii="Arial" w:hAnsi="Arial" w:cs="Arial" w:hint="eastAsia"/>
          <w:b/>
          <w:bCs/>
        </w:rPr>
        <w:t xml:space="preserve">Produkte </w:t>
      </w:r>
      <w:r w:rsidR="002A2F77">
        <w:rPr>
          <w:rFonts w:ascii="Arial" w:hAnsi="Arial" w:cs="Arial"/>
          <w:b/>
          <w:bCs/>
        </w:rPr>
        <w:t>und</w:t>
      </w:r>
      <w:r w:rsidR="00911243" w:rsidRPr="00911243">
        <w:rPr>
          <w:rFonts w:ascii="Arial" w:hAnsi="Arial" w:cs="Arial" w:hint="eastAsia"/>
          <w:b/>
          <w:bCs/>
        </w:rPr>
        <w:t xml:space="preserve"> </w:t>
      </w:r>
      <w:r w:rsidR="002A2F77">
        <w:rPr>
          <w:rFonts w:ascii="Arial" w:hAnsi="Arial" w:cs="Arial"/>
          <w:b/>
          <w:bCs/>
        </w:rPr>
        <w:t>L</w:t>
      </w:r>
      <w:r w:rsidR="00911243" w:rsidRPr="00911243">
        <w:rPr>
          <w:rFonts w:ascii="Arial" w:hAnsi="Arial" w:cs="Arial" w:hint="eastAsia"/>
          <w:b/>
          <w:bCs/>
        </w:rPr>
        <w:t>eistungen</w:t>
      </w:r>
      <w:r w:rsidR="002A2F77">
        <w:rPr>
          <w:rFonts w:ascii="Arial" w:hAnsi="Arial" w:cs="Arial"/>
          <w:b/>
          <w:bCs/>
        </w:rPr>
        <w:t xml:space="preserve"> </w:t>
      </w:r>
      <w:r w:rsidR="00B421F1">
        <w:rPr>
          <w:rFonts w:ascii="Arial" w:hAnsi="Arial" w:cs="Arial"/>
          <w:b/>
          <w:bCs/>
        </w:rPr>
        <w:t>für den</w:t>
      </w:r>
      <w:r w:rsidR="002A2F77" w:rsidRPr="002A2F77">
        <w:rPr>
          <w:rFonts w:ascii="Arial" w:hAnsi="Arial" w:cs="Arial" w:hint="eastAsia"/>
          <w:b/>
          <w:bCs/>
        </w:rPr>
        <w:t xml:space="preserve"> Gefahrguttransport, </w:t>
      </w:r>
      <w:r w:rsidR="004067E4">
        <w:rPr>
          <w:rFonts w:ascii="Arial" w:hAnsi="Arial" w:cs="Arial"/>
          <w:b/>
          <w:bCs/>
        </w:rPr>
        <w:t>die</w:t>
      </w:r>
      <w:r w:rsidR="002A2F77" w:rsidRPr="002A2F77">
        <w:rPr>
          <w:rFonts w:ascii="Arial" w:hAnsi="Arial" w:cs="Arial" w:hint="eastAsia"/>
          <w:b/>
          <w:bCs/>
        </w:rPr>
        <w:t xml:space="preserve"> Lagerung </w:t>
      </w:r>
      <w:r w:rsidR="002A2F77">
        <w:rPr>
          <w:rFonts w:ascii="Arial" w:hAnsi="Arial" w:cs="Arial"/>
          <w:b/>
          <w:bCs/>
        </w:rPr>
        <w:t>und</w:t>
      </w:r>
      <w:r w:rsidR="002A2F77" w:rsidRPr="002A2F77">
        <w:rPr>
          <w:rFonts w:ascii="Arial" w:hAnsi="Arial" w:cs="Arial" w:hint="eastAsia"/>
          <w:b/>
          <w:bCs/>
        </w:rPr>
        <w:t xml:space="preserve"> d</w:t>
      </w:r>
      <w:r w:rsidR="004067E4">
        <w:rPr>
          <w:rFonts w:ascii="Arial" w:hAnsi="Arial" w:cs="Arial"/>
          <w:b/>
          <w:bCs/>
        </w:rPr>
        <w:t>i</w:t>
      </w:r>
      <w:r w:rsidR="002A2F77" w:rsidRPr="002A2F77">
        <w:rPr>
          <w:rFonts w:ascii="Arial" w:hAnsi="Arial" w:cs="Arial" w:hint="eastAsia"/>
          <w:b/>
          <w:bCs/>
        </w:rPr>
        <w:t xml:space="preserve">e </w:t>
      </w:r>
      <w:r w:rsidR="004067E4">
        <w:rPr>
          <w:rFonts w:ascii="Arial" w:hAnsi="Arial" w:cs="Arial"/>
          <w:b/>
          <w:bCs/>
        </w:rPr>
        <w:t xml:space="preserve">Intralogistik </w:t>
      </w:r>
      <w:r w:rsidR="002A2F77" w:rsidRPr="002A2F77">
        <w:rPr>
          <w:rFonts w:ascii="Arial" w:hAnsi="Arial" w:cs="Arial" w:hint="eastAsia"/>
          <w:b/>
          <w:bCs/>
        </w:rPr>
        <w:t xml:space="preserve">von Gefahrstoffen </w:t>
      </w:r>
      <w:r w:rsidR="004067E4">
        <w:rPr>
          <w:rFonts w:ascii="Arial" w:hAnsi="Arial" w:cs="Arial"/>
          <w:b/>
          <w:bCs/>
        </w:rPr>
        <w:t xml:space="preserve">sowie für die Gewährleistung der </w:t>
      </w:r>
      <w:r w:rsidR="002A2F77" w:rsidRPr="002A2F77">
        <w:rPr>
          <w:rFonts w:ascii="Arial" w:hAnsi="Arial" w:cs="Arial" w:hint="eastAsia"/>
          <w:b/>
          <w:bCs/>
        </w:rPr>
        <w:t xml:space="preserve">sicherheitsrelevanten Anforderungen </w:t>
      </w:r>
      <w:r w:rsidR="004067E4">
        <w:rPr>
          <w:rFonts w:ascii="Arial" w:hAnsi="Arial" w:cs="Arial"/>
          <w:b/>
          <w:bCs/>
        </w:rPr>
        <w:t xml:space="preserve">aller Prozesse </w:t>
      </w:r>
      <w:r w:rsidR="002A2F77" w:rsidRPr="002A2F77">
        <w:rPr>
          <w:rFonts w:ascii="Arial" w:hAnsi="Arial" w:cs="Arial" w:hint="eastAsia"/>
          <w:b/>
          <w:bCs/>
        </w:rPr>
        <w:t>der damit verbundenen Logistikkette</w:t>
      </w:r>
      <w:r w:rsidR="00911243" w:rsidRPr="00911243">
        <w:rPr>
          <w:rFonts w:ascii="Arial" w:hAnsi="Arial" w:cs="Arial" w:hint="eastAsia"/>
          <w:b/>
          <w:bCs/>
        </w:rPr>
        <w:t xml:space="preserve">. </w:t>
      </w:r>
      <w:r w:rsidR="006C50B0">
        <w:rPr>
          <w:rFonts w:ascii="Arial" w:hAnsi="Arial" w:cs="Arial"/>
          <w:b/>
          <w:bCs/>
        </w:rPr>
        <w:t xml:space="preserve">Damit spricht die GGS sowohl Logistiker aus den verschiedenen Bereichen als auch Gefahrgut- und andere Sicherheitsbeauftragte an. </w:t>
      </w:r>
      <w:r w:rsidR="00911243" w:rsidRPr="00911243">
        <w:rPr>
          <w:rFonts w:ascii="Arial" w:hAnsi="Arial" w:cs="Arial" w:hint="eastAsia"/>
          <w:b/>
          <w:bCs/>
        </w:rPr>
        <w:t>Das praxisorientierte</w:t>
      </w:r>
      <w:r w:rsidR="00BE11BC">
        <w:rPr>
          <w:rFonts w:ascii="Arial" w:hAnsi="Arial" w:cs="Arial"/>
          <w:b/>
          <w:bCs/>
        </w:rPr>
        <w:t xml:space="preserve"> und vielfältige</w:t>
      </w:r>
      <w:r w:rsidR="00911243" w:rsidRPr="00911243">
        <w:rPr>
          <w:rFonts w:ascii="Arial" w:hAnsi="Arial" w:cs="Arial" w:hint="eastAsia"/>
          <w:b/>
          <w:bCs/>
        </w:rPr>
        <w:t xml:space="preserve"> Fachprogramm </w:t>
      </w:r>
      <w:r w:rsidR="002C064F">
        <w:rPr>
          <w:rFonts w:ascii="Arial" w:hAnsi="Arial" w:cs="Arial"/>
          <w:b/>
          <w:bCs/>
        </w:rPr>
        <w:t>bereichert</w:t>
      </w:r>
      <w:r w:rsidR="00911243" w:rsidRPr="00911243">
        <w:rPr>
          <w:rFonts w:ascii="Arial" w:hAnsi="Arial" w:cs="Arial" w:hint="eastAsia"/>
          <w:b/>
          <w:bCs/>
        </w:rPr>
        <w:t xml:space="preserve"> das </w:t>
      </w:r>
      <w:r w:rsidR="00911243">
        <w:rPr>
          <w:rFonts w:ascii="Arial" w:hAnsi="Arial" w:cs="Arial"/>
          <w:b/>
          <w:bCs/>
        </w:rPr>
        <w:t xml:space="preserve">Messeangebot </w:t>
      </w:r>
      <w:r w:rsidR="002C064F">
        <w:rPr>
          <w:rFonts w:ascii="Arial" w:hAnsi="Arial" w:cs="Arial"/>
          <w:b/>
          <w:bCs/>
        </w:rPr>
        <w:t>um Mehrwerte für alle Besuchergruppen</w:t>
      </w:r>
      <w:r w:rsidR="00911243" w:rsidRPr="00911243">
        <w:rPr>
          <w:rFonts w:ascii="Arial" w:hAnsi="Arial" w:cs="Arial" w:hint="eastAsia"/>
          <w:b/>
          <w:bCs/>
        </w:rPr>
        <w:t>.</w:t>
      </w:r>
    </w:p>
    <w:p w14:paraId="377D9EC3" w14:textId="77777777" w:rsidR="00666ADC" w:rsidRDefault="00666ADC" w:rsidP="00734C72">
      <w:pPr>
        <w:jc w:val="both"/>
        <w:rPr>
          <w:rFonts w:ascii="Arial" w:hAnsi="Arial" w:cs="Arial"/>
          <w:bCs/>
        </w:rPr>
      </w:pPr>
    </w:p>
    <w:p w14:paraId="4108998F" w14:textId="3D040547" w:rsidR="00C524C5" w:rsidRPr="004A015F" w:rsidRDefault="00BA5076" w:rsidP="00BA5076">
      <w:pPr>
        <w:jc w:val="both"/>
        <w:rPr>
          <w:rFonts w:ascii="Arial" w:hAnsi="Arial" w:cs="Arial"/>
          <w:bCs/>
        </w:rPr>
      </w:pPr>
      <w:r>
        <w:rPr>
          <w:rFonts w:ascii="Arial" w:hAnsi="Arial" w:cs="Arial"/>
          <w:bCs/>
        </w:rPr>
        <w:t>„</w:t>
      </w:r>
      <w:r w:rsidR="00A620FB">
        <w:rPr>
          <w:rFonts w:ascii="Arial" w:hAnsi="Arial" w:cs="Arial"/>
          <w:bCs/>
        </w:rPr>
        <w:t>I</w:t>
      </w:r>
      <w:r>
        <w:rPr>
          <w:rFonts w:ascii="Arial" w:hAnsi="Arial" w:cs="Arial"/>
          <w:bCs/>
        </w:rPr>
        <w:t xml:space="preserve">m November </w:t>
      </w:r>
      <w:r w:rsidR="00951626">
        <w:rPr>
          <w:rFonts w:ascii="Arial" w:hAnsi="Arial" w:cs="Arial"/>
          <w:bCs/>
        </w:rPr>
        <w:t xml:space="preserve">dieses Jahres </w:t>
      </w:r>
      <w:r w:rsidR="00A620FB">
        <w:rPr>
          <w:rFonts w:ascii="Arial" w:hAnsi="Arial" w:cs="Arial"/>
          <w:bCs/>
        </w:rPr>
        <w:t>können wir der Branche</w:t>
      </w:r>
      <w:r w:rsidR="00B02464">
        <w:rPr>
          <w:rFonts w:ascii="Arial" w:hAnsi="Arial" w:cs="Arial"/>
          <w:bCs/>
        </w:rPr>
        <w:t xml:space="preserve"> </w:t>
      </w:r>
      <w:r>
        <w:rPr>
          <w:rFonts w:ascii="Arial" w:hAnsi="Arial" w:cs="Arial"/>
          <w:bCs/>
        </w:rPr>
        <w:t xml:space="preserve">endlich wieder die europaweit einzigartige Plattform </w:t>
      </w:r>
      <w:r w:rsidR="00A620FB">
        <w:rPr>
          <w:rFonts w:ascii="Arial" w:hAnsi="Arial" w:cs="Arial"/>
          <w:bCs/>
        </w:rPr>
        <w:t xml:space="preserve">für die </w:t>
      </w:r>
      <w:r w:rsidR="00A620FB" w:rsidRPr="00A620FB">
        <w:rPr>
          <w:rFonts w:ascii="Arial" w:hAnsi="Arial" w:cs="Arial" w:hint="eastAsia"/>
          <w:bCs/>
        </w:rPr>
        <w:t>Gefahrgut- und Gefahrstofflogistik</w:t>
      </w:r>
      <w:r w:rsidR="00951626">
        <w:rPr>
          <w:rFonts w:ascii="Arial" w:hAnsi="Arial" w:cs="Arial"/>
          <w:bCs/>
        </w:rPr>
        <w:t xml:space="preserve"> bieten</w:t>
      </w:r>
      <w:r w:rsidR="00B21724">
        <w:rPr>
          <w:rFonts w:ascii="Arial" w:hAnsi="Arial" w:cs="Arial"/>
          <w:bCs/>
        </w:rPr>
        <w:t xml:space="preserve">. </w:t>
      </w:r>
      <w:r w:rsidR="00B02464">
        <w:rPr>
          <w:rFonts w:ascii="Arial" w:hAnsi="Arial" w:cs="Arial"/>
          <w:bCs/>
        </w:rPr>
        <w:t xml:space="preserve">Wir nehmen </w:t>
      </w:r>
      <w:r w:rsidR="00B05606">
        <w:rPr>
          <w:rFonts w:ascii="Arial" w:hAnsi="Arial" w:cs="Arial"/>
          <w:bCs/>
        </w:rPr>
        <w:t>i</w:t>
      </w:r>
      <w:r w:rsidR="00F31D63">
        <w:rPr>
          <w:rFonts w:ascii="Arial" w:hAnsi="Arial" w:cs="Arial"/>
          <w:bCs/>
        </w:rPr>
        <w:t>m Rahmen</w:t>
      </w:r>
      <w:r w:rsidR="00B05606">
        <w:rPr>
          <w:rFonts w:ascii="Arial" w:hAnsi="Arial" w:cs="Arial"/>
          <w:bCs/>
        </w:rPr>
        <w:t xml:space="preserve"> de</w:t>
      </w:r>
      <w:r w:rsidR="00F31D63">
        <w:rPr>
          <w:rFonts w:ascii="Arial" w:hAnsi="Arial" w:cs="Arial"/>
          <w:bCs/>
        </w:rPr>
        <w:t>r Messev</w:t>
      </w:r>
      <w:r w:rsidR="00B05606">
        <w:rPr>
          <w:rFonts w:ascii="Arial" w:hAnsi="Arial" w:cs="Arial"/>
          <w:bCs/>
        </w:rPr>
        <w:t>orbereitung</w:t>
      </w:r>
      <w:r w:rsidR="00F31D63">
        <w:rPr>
          <w:rFonts w:ascii="Arial" w:hAnsi="Arial" w:cs="Arial"/>
          <w:bCs/>
        </w:rPr>
        <w:t xml:space="preserve"> </w:t>
      </w:r>
      <w:r w:rsidR="00B02464">
        <w:rPr>
          <w:rFonts w:ascii="Arial" w:hAnsi="Arial" w:cs="Arial"/>
          <w:bCs/>
        </w:rPr>
        <w:t xml:space="preserve">das </w:t>
      </w:r>
      <w:r w:rsidR="00F31D63">
        <w:rPr>
          <w:rFonts w:ascii="Arial" w:hAnsi="Arial" w:cs="Arial"/>
          <w:bCs/>
        </w:rPr>
        <w:t xml:space="preserve">starke </w:t>
      </w:r>
      <w:r w:rsidR="00B02464">
        <w:rPr>
          <w:rFonts w:ascii="Arial" w:hAnsi="Arial" w:cs="Arial"/>
          <w:bCs/>
        </w:rPr>
        <w:t>Bedürfnis</w:t>
      </w:r>
      <w:r w:rsidR="00B05606">
        <w:rPr>
          <w:rFonts w:ascii="Arial" w:hAnsi="Arial" w:cs="Arial"/>
          <w:bCs/>
        </w:rPr>
        <w:t xml:space="preserve"> der Aussteller</w:t>
      </w:r>
      <w:r w:rsidR="00B02464">
        <w:rPr>
          <w:rFonts w:ascii="Arial" w:hAnsi="Arial" w:cs="Arial"/>
          <w:bCs/>
        </w:rPr>
        <w:t xml:space="preserve"> wahr, w</w:t>
      </w:r>
      <w:r w:rsidR="00B21724" w:rsidRPr="00B21724">
        <w:rPr>
          <w:rFonts w:ascii="Arial" w:hAnsi="Arial" w:cs="Arial" w:hint="eastAsia"/>
          <w:bCs/>
        </w:rPr>
        <w:t xml:space="preserve">ieder in den </w:t>
      </w:r>
      <w:r w:rsidR="00B21724">
        <w:rPr>
          <w:rFonts w:ascii="Arial" w:hAnsi="Arial" w:cs="Arial"/>
          <w:bCs/>
        </w:rPr>
        <w:t xml:space="preserve">persönlichen </w:t>
      </w:r>
      <w:r w:rsidR="00675AFE">
        <w:rPr>
          <w:rFonts w:ascii="Arial" w:hAnsi="Arial" w:cs="Arial"/>
          <w:bCs/>
        </w:rPr>
        <w:t>Dialog</w:t>
      </w:r>
      <w:r w:rsidR="00B21724">
        <w:rPr>
          <w:rFonts w:ascii="Arial" w:hAnsi="Arial" w:cs="Arial"/>
          <w:bCs/>
        </w:rPr>
        <w:t xml:space="preserve"> </w:t>
      </w:r>
      <w:r w:rsidR="00B21724" w:rsidRPr="00B21724">
        <w:rPr>
          <w:rFonts w:ascii="Arial" w:hAnsi="Arial" w:cs="Arial" w:hint="eastAsia"/>
          <w:bCs/>
        </w:rPr>
        <w:t>mit de</w:t>
      </w:r>
      <w:r w:rsidR="00965026">
        <w:rPr>
          <w:rFonts w:ascii="Arial" w:hAnsi="Arial" w:cs="Arial"/>
          <w:bCs/>
        </w:rPr>
        <w:t xml:space="preserve">m Fachpublikum </w:t>
      </w:r>
      <w:r w:rsidR="00B21724" w:rsidRPr="00B21724">
        <w:rPr>
          <w:rFonts w:ascii="Arial" w:hAnsi="Arial" w:cs="Arial" w:hint="eastAsia"/>
          <w:bCs/>
        </w:rPr>
        <w:t>zu treten,</w:t>
      </w:r>
      <w:r w:rsidR="00F31D63">
        <w:rPr>
          <w:rFonts w:ascii="Arial" w:hAnsi="Arial" w:cs="Arial"/>
          <w:bCs/>
        </w:rPr>
        <w:t xml:space="preserve"> </w:t>
      </w:r>
      <w:r w:rsidR="00B21724" w:rsidRPr="00B21724">
        <w:rPr>
          <w:rFonts w:ascii="Arial" w:hAnsi="Arial" w:cs="Arial" w:hint="eastAsia"/>
          <w:bCs/>
        </w:rPr>
        <w:t xml:space="preserve">Produktinnovationen vorzustellen </w:t>
      </w:r>
      <w:r w:rsidR="00F31D63">
        <w:rPr>
          <w:rFonts w:ascii="Arial" w:hAnsi="Arial" w:cs="Arial"/>
          <w:bCs/>
        </w:rPr>
        <w:t>und</w:t>
      </w:r>
      <w:r w:rsidR="00B21724" w:rsidRPr="00B21724">
        <w:rPr>
          <w:rFonts w:ascii="Arial" w:hAnsi="Arial" w:cs="Arial" w:hint="eastAsia"/>
          <w:bCs/>
        </w:rPr>
        <w:t xml:space="preserve"> Impulse </w:t>
      </w:r>
      <w:r w:rsidR="00B21724">
        <w:rPr>
          <w:rFonts w:ascii="Arial" w:hAnsi="Arial" w:cs="Arial"/>
          <w:bCs/>
        </w:rPr>
        <w:t xml:space="preserve">für die Branche </w:t>
      </w:r>
      <w:r w:rsidR="00B21724" w:rsidRPr="00B21724">
        <w:rPr>
          <w:rFonts w:ascii="Arial" w:hAnsi="Arial" w:cs="Arial" w:hint="eastAsia"/>
          <w:bCs/>
        </w:rPr>
        <w:t xml:space="preserve">zu </w:t>
      </w:r>
      <w:r w:rsidR="00B21724">
        <w:rPr>
          <w:rFonts w:ascii="Arial" w:hAnsi="Arial" w:cs="Arial"/>
          <w:bCs/>
        </w:rPr>
        <w:t>setz</w:t>
      </w:r>
      <w:r w:rsidR="00B21724" w:rsidRPr="00B21724">
        <w:rPr>
          <w:rFonts w:ascii="Arial" w:hAnsi="Arial" w:cs="Arial" w:hint="eastAsia"/>
          <w:bCs/>
        </w:rPr>
        <w:t>e</w:t>
      </w:r>
      <w:r w:rsidR="00B21724">
        <w:rPr>
          <w:rFonts w:ascii="Arial" w:hAnsi="Arial" w:cs="Arial"/>
          <w:bCs/>
        </w:rPr>
        <w:t>n</w:t>
      </w:r>
      <w:r w:rsidR="00B05606">
        <w:rPr>
          <w:rFonts w:ascii="Arial" w:hAnsi="Arial" w:cs="Arial"/>
          <w:bCs/>
        </w:rPr>
        <w:t xml:space="preserve">. Der </w:t>
      </w:r>
      <w:r w:rsidR="00F83E9E">
        <w:rPr>
          <w:rFonts w:ascii="Arial" w:hAnsi="Arial" w:cs="Arial"/>
          <w:bCs/>
        </w:rPr>
        <w:t>T</w:t>
      </w:r>
      <w:r w:rsidR="00910C44" w:rsidRPr="00910C44">
        <w:rPr>
          <w:rFonts w:ascii="Arial" w:hAnsi="Arial" w:cs="Arial"/>
          <w:bCs/>
        </w:rPr>
        <w:t xml:space="preserve">ermin im Herbst </w:t>
      </w:r>
      <w:r w:rsidR="006C50B0">
        <w:rPr>
          <w:rFonts w:ascii="Arial" w:hAnsi="Arial" w:cs="Arial"/>
          <w:bCs/>
        </w:rPr>
        <w:t xml:space="preserve">der geraden Jahre </w:t>
      </w:r>
      <w:r w:rsidR="00910C44" w:rsidRPr="00910C44">
        <w:rPr>
          <w:rFonts w:ascii="Arial" w:hAnsi="Arial" w:cs="Arial"/>
          <w:bCs/>
        </w:rPr>
        <w:t>ist ideal</w:t>
      </w:r>
      <w:r w:rsidR="001B2779" w:rsidRPr="00910C44">
        <w:rPr>
          <w:rFonts w:ascii="Arial" w:hAnsi="Arial" w:cs="Arial" w:hint="eastAsia"/>
          <w:bCs/>
        </w:rPr>
        <w:t>, da die zu</w:t>
      </w:r>
      <w:r w:rsidR="001130EA">
        <w:rPr>
          <w:rFonts w:ascii="Arial" w:hAnsi="Arial" w:cs="Arial"/>
          <w:bCs/>
        </w:rPr>
        <w:t xml:space="preserve">m 1. </w:t>
      </w:r>
      <w:r w:rsidR="001B2779" w:rsidRPr="00910C44">
        <w:rPr>
          <w:rFonts w:ascii="Arial" w:hAnsi="Arial" w:cs="Arial" w:hint="eastAsia"/>
          <w:bCs/>
        </w:rPr>
        <w:t xml:space="preserve">Januar </w:t>
      </w:r>
      <w:r w:rsidR="004A015F">
        <w:rPr>
          <w:rFonts w:ascii="Arial" w:hAnsi="Arial" w:cs="Arial"/>
          <w:bCs/>
        </w:rPr>
        <w:t xml:space="preserve">2023 </w:t>
      </w:r>
      <w:r w:rsidR="001B2779" w:rsidRPr="00910C44">
        <w:rPr>
          <w:rFonts w:ascii="Arial" w:hAnsi="Arial" w:cs="Arial" w:hint="eastAsia"/>
          <w:bCs/>
        </w:rPr>
        <w:t>turnusmäßig in</w:t>
      </w:r>
      <w:r w:rsidR="004A015F">
        <w:rPr>
          <w:rFonts w:ascii="Arial" w:hAnsi="Arial" w:cs="Arial"/>
          <w:bCs/>
        </w:rPr>
        <w:t>k</w:t>
      </w:r>
      <w:r w:rsidR="001B2779" w:rsidRPr="00910C44">
        <w:rPr>
          <w:rFonts w:ascii="Arial" w:hAnsi="Arial" w:cs="Arial" w:hint="eastAsia"/>
          <w:bCs/>
        </w:rPr>
        <w:t xml:space="preserve">rafttretenden Änderungsverordnungen der ADR </w:t>
      </w:r>
      <w:r w:rsidR="00F83E9E">
        <w:rPr>
          <w:rFonts w:ascii="Arial" w:hAnsi="Arial" w:cs="Arial"/>
          <w:bCs/>
        </w:rPr>
        <w:t>und</w:t>
      </w:r>
      <w:r w:rsidR="001B2779" w:rsidRPr="00910C44">
        <w:rPr>
          <w:rFonts w:ascii="Arial" w:hAnsi="Arial" w:cs="Arial" w:hint="eastAsia"/>
          <w:bCs/>
        </w:rPr>
        <w:t xml:space="preserve"> RID</w:t>
      </w:r>
      <w:r w:rsidR="00836C10">
        <w:rPr>
          <w:rFonts w:ascii="Arial" w:hAnsi="Arial" w:cs="Arial"/>
          <w:bCs/>
        </w:rPr>
        <w:t xml:space="preserve"> </w:t>
      </w:r>
      <w:r w:rsidR="00F83E9E">
        <w:rPr>
          <w:rFonts w:ascii="Arial" w:hAnsi="Arial" w:cs="Arial"/>
          <w:bCs/>
        </w:rPr>
        <w:t xml:space="preserve">auf der GGS </w:t>
      </w:r>
      <w:r w:rsidR="001B2779" w:rsidRPr="00910C44">
        <w:rPr>
          <w:rFonts w:ascii="Arial" w:hAnsi="Arial" w:cs="Arial" w:hint="eastAsia"/>
          <w:bCs/>
        </w:rPr>
        <w:t xml:space="preserve">thematisiert werden können </w:t>
      </w:r>
      <w:r w:rsidR="004067E4">
        <w:rPr>
          <w:rFonts w:ascii="Arial" w:hAnsi="Arial" w:cs="Arial"/>
          <w:bCs/>
        </w:rPr>
        <w:t>und</w:t>
      </w:r>
      <w:r w:rsidR="001B2779" w:rsidRPr="00910C44">
        <w:rPr>
          <w:rFonts w:ascii="Arial" w:hAnsi="Arial" w:cs="Arial" w:hint="eastAsia"/>
          <w:bCs/>
        </w:rPr>
        <w:t xml:space="preserve"> der </w:t>
      </w:r>
      <w:r w:rsidR="004A015F">
        <w:rPr>
          <w:rFonts w:ascii="Arial" w:hAnsi="Arial" w:cs="Arial"/>
          <w:bCs/>
        </w:rPr>
        <w:t xml:space="preserve">damit verbundene </w:t>
      </w:r>
      <w:r w:rsidR="001B2779" w:rsidRPr="00910C44">
        <w:rPr>
          <w:rFonts w:ascii="Arial" w:hAnsi="Arial" w:cs="Arial" w:hint="eastAsia"/>
          <w:bCs/>
        </w:rPr>
        <w:t>Informationsbedarf erfüllt wird</w:t>
      </w:r>
      <w:r w:rsidR="00910C44" w:rsidRPr="00910C44">
        <w:rPr>
          <w:rFonts w:ascii="Arial" w:hAnsi="Arial" w:cs="Arial"/>
          <w:bCs/>
        </w:rPr>
        <w:t>“</w:t>
      </w:r>
      <w:r w:rsidR="00B05606">
        <w:rPr>
          <w:rFonts w:ascii="Arial" w:hAnsi="Arial" w:cs="Arial"/>
          <w:bCs/>
        </w:rPr>
        <w:t xml:space="preserve">, </w:t>
      </w:r>
      <w:r w:rsidR="00F31D63">
        <w:rPr>
          <w:rFonts w:ascii="Arial" w:hAnsi="Arial" w:cs="Arial"/>
          <w:bCs/>
        </w:rPr>
        <w:t>sagt</w:t>
      </w:r>
      <w:r w:rsidR="00B05606">
        <w:rPr>
          <w:rFonts w:ascii="Arial" w:hAnsi="Arial" w:cs="Arial"/>
          <w:bCs/>
        </w:rPr>
        <w:t xml:space="preserve"> Projektdirektor Matthias Kober.</w:t>
      </w:r>
    </w:p>
    <w:p w14:paraId="26048CC9" w14:textId="77777777" w:rsidR="00BA5076" w:rsidRDefault="00BA5076" w:rsidP="00FA0F00">
      <w:pPr>
        <w:jc w:val="both"/>
        <w:rPr>
          <w:rFonts w:ascii="Arial" w:hAnsi="Arial" w:cs="Arial"/>
          <w:bCs/>
        </w:rPr>
      </w:pPr>
    </w:p>
    <w:p w14:paraId="38142152" w14:textId="2B8F7D47" w:rsidR="00FA0F00" w:rsidRPr="00121650" w:rsidRDefault="00DA740A" w:rsidP="00FA0F00">
      <w:pPr>
        <w:jc w:val="both"/>
        <w:rPr>
          <w:rFonts w:ascii="Arial" w:hAnsi="Arial" w:cs="Arial"/>
          <w:bCs/>
          <w:highlight w:val="yellow"/>
        </w:rPr>
      </w:pPr>
      <w:r>
        <w:rPr>
          <w:rFonts w:ascii="Arial" w:hAnsi="Arial" w:cs="Arial"/>
          <w:bCs/>
        </w:rPr>
        <w:t xml:space="preserve">Auf </w:t>
      </w:r>
      <w:r w:rsidR="002A2F77">
        <w:rPr>
          <w:rFonts w:ascii="Arial" w:hAnsi="Arial" w:cs="Arial"/>
          <w:bCs/>
        </w:rPr>
        <w:t xml:space="preserve">der </w:t>
      </w:r>
      <w:r w:rsidR="00FA0F00">
        <w:rPr>
          <w:rFonts w:ascii="Arial" w:hAnsi="Arial" w:cs="Arial"/>
          <w:bCs/>
        </w:rPr>
        <w:t>GGS</w:t>
      </w:r>
      <w:r w:rsidR="003D6908">
        <w:rPr>
          <w:rFonts w:ascii="Arial" w:hAnsi="Arial" w:cs="Arial"/>
          <w:bCs/>
        </w:rPr>
        <w:t xml:space="preserve"> </w:t>
      </w:r>
      <w:r>
        <w:rPr>
          <w:rFonts w:ascii="Arial" w:hAnsi="Arial" w:cs="Arial"/>
          <w:bCs/>
        </w:rPr>
        <w:t xml:space="preserve">2022 ist </w:t>
      </w:r>
      <w:r w:rsidR="002A2F77" w:rsidRPr="00734C72">
        <w:rPr>
          <w:rFonts w:ascii="Arial" w:hAnsi="Arial" w:cs="Arial" w:hint="eastAsia"/>
          <w:bCs/>
        </w:rPr>
        <w:t xml:space="preserve">in allen Angebotsbereichen ein </w:t>
      </w:r>
      <w:r w:rsidR="002A2F77">
        <w:rPr>
          <w:rFonts w:ascii="Arial" w:hAnsi="Arial" w:cs="Arial"/>
          <w:bCs/>
        </w:rPr>
        <w:t xml:space="preserve">attraktives </w:t>
      </w:r>
      <w:r w:rsidR="002A2F77" w:rsidRPr="00734C72">
        <w:rPr>
          <w:rFonts w:ascii="Arial" w:hAnsi="Arial" w:cs="Arial" w:hint="eastAsia"/>
          <w:bCs/>
        </w:rPr>
        <w:t>Ausstellerspektrum</w:t>
      </w:r>
      <w:r w:rsidR="002A2F77">
        <w:rPr>
          <w:rFonts w:ascii="Arial" w:hAnsi="Arial" w:cs="Arial"/>
          <w:bCs/>
        </w:rPr>
        <w:t xml:space="preserve"> aus</w:t>
      </w:r>
      <w:r>
        <w:rPr>
          <w:rFonts w:ascii="Arial" w:hAnsi="Arial" w:cs="Arial"/>
          <w:bCs/>
        </w:rPr>
        <w:t xml:space="preserve"> namhaften </w:t>
      </w:r>
      <w:r w:rsidR="002A2F77" w:rsidRPr="00734C72">
        <w:rPr>
          <w:rFonts w:ascii="Arial" w:hAnsi="Arial" w:cs="Arial" w:hint="eastAsia"/>
          <w:bCs/>
        </w:rPr>
        <w:t>Marktführer</w:t>
      </w:r>
      <w:r w:rsidR="002A2F77">
        <w:rPr>
          <w:rFonts w:ascii="Arial" w:hAnsi="Arial" w:cs="Arial"/>
          <w:bCs/>
        </w:rPr>
        <w:t>n</w:t>
      </w:r>
      <w:r>
        <w:rPr>
          <w:rFonts w:ascii="Arial" w:hAnsi="Arial" w:cs="Arial"/>
          <w:bCs/>
        </w:rPr>
        <w:t xml:space="preserve"> sowie </w:t>
      </w:r>
      <w:r w:rsidR="002A2F77" w:rsidRPr="00734C72">
        <w:rPr>
          <w:rFonts w:ascii="Arial" w:hAnsi="Arial" w:cs="Arial" w:hint="eastAsia"/>
          <w:bCs/>
        </w:rPr>
        <w:t>innovative</w:t>
      </w:r>
      <w:r w:rsidR="002A2F77">
        <w:rPr>
          <w:rFonts w:ascii="Arial" w:hAnsi="Arial" w:cs="Arial"/>
          <w:bCs/>
        </w:rPr>
        <w:t>n</w:t>
      </w:r>
      <w:r w:rsidR="002A2F77" w:rsidRPr="00734C72">
        <w:rPr>
          <w:rFonts w:ascii="Arial" w:hAnsi="Arial" w:cs="Arial" w:hint="eastAsia"/>
          <w:bCs/>
        </w:rPr>
        <w:t xml:space="preserve"> Mittelständler</w:t>
      </w:r>
      <w:r w:rsidR="002A2F77">
        <w:rPr>
          <w:rFonts w:ascii="Arial" w:hAnsi="Arial" w:cs="Arial"/>
          <w:bCs/>
        </w:rPr>
        <w:t>n</w:t>
      </w:r>
      <w:r w:rsidR="002A2F77" w:rsidRPr="00734C72">
        <w:rPr>
          <w:rFonts w:ascii="Arial" w:hAnsi="Arial" w:cs="Arial" w:hint="eastAsia"/>
          <w:bCs/>
        </w:rPr>
        <w:t xml:space="preserve"> </w:t>
      </w:r>
      <w:r w:rsidR="002A2F77">
        <w:rPr>
          <w:rFonts w:ascii="Arial" w:hAnsi="Arial" w:cs="Arial"/>
          <w:bCs/>
        </w:rPr>
        <w:t>und</w:t>
      </w:r>
      <w:r w:rsidR="002A2F77" w:rsidRPr="00734C72">
        <w:rPr>
          <w:rFonts w:ascii="Arial" w:hAnsi="Arial" w:cs="Arial" w:hint="eastAsia"/>
          <w:bCs/>
        </w:rPr>
        <w:t xml:space="preserve"> Dienstleister</w:t>
      </w:r>
      <w:r w:rsidR="002A2F77">
        <w:rPr>
          <w:rFonts w:ascii="Arial" w:hAnsi="Arial" w:cs="Arial"/>
          <w:bCs/>
        </w:rPr>
        <w:t>n</w:t>
      </w:r>
      <w:r w:rsidR="009D5713">
        <w:rPr>
          <w:rFonts w:ascii="Arial" w:hAnsi="Arial" w:cs="Arial"/>
          <w:bCs/>
        </w:rPr>
        <w:t xml:space="preserve"> vertreten</w:t>
      </w:r>
      <w:r w:rsidR="002A2F77">
        <w:rPr>
          <w:rFonts w:ascii="Arial" w:hAnsi="Arial" w:cs="Arial"/>
          <w:bCs/>
        </w:rPr>
        <w:t xml:space="preserve">. </w:t>
      </w:r>
      <w:r>
        <w:rPr>
          <w:rFonts w:ascii="Arial" w:hAnsi="Arial" w:cs="Arial"/>
          <w:bCs/>
        </w:rPr>
        <w:t xml:space="preserve">Unter anderem </w:t>
      </w:r>
      <w:r w:rsidR="0033448B">
        <w:rPr>
          <w:rFonts w:ascii="Arial" w:hAnsi="Arial" w:cs="Arial"/>
          <w:bCs/>
        </w:rPr>
        <w:t>präsentieren</w:t>
      </w:r>
      <w:r>
        <w:rPr>
          <w:rFonts w:ascii="Arial" w:hAnsi="Arial" w:cs="Arial"/>
          <w:bCs/>
        </w:rPr>
        <w:t xml:space="preserve"> </w:t>
      </w:r>
      <w:r w:rsidRPr="00D749CD">
        <w:rPr>
          <w:rFonts w:ascii="Arial" w:hAnsi="Arial" w:cs="Arial"/>
          <w:bCs/>
        </w:rPr>
        <w:t>sich</w:t>
      </w:r>
      <w:r w:rsidRPr="00D749CD">
        <w:rPr>
          <w:rFonts w:ascii="Arial" w:hAnsi="Arial" w:cs="Arial" w:hint="eastAsia"/>
          <w:bCs/>
        </w:rPr>
        <w:t xml:space="preserve"> </w:t>
      </w:r>
      <w:r w:rsidR="004067E4" w:rsidRPr="00D749CD">
        <w:rPr>
          <w:rFonts w:ascii="Arial" w:hAnsi="Arial" w:cs="Arial"/>
          <w:bCs/>
        </w:rPr>
        <w:t xml:space="preserve">asecos, </w:t>
      </w:r>
      <w:r w:rsidR="00121650" w:rsidRPr="00D749CD">
        <w:rPr>
          <w:rFonts w:ascii="Arial" w:hAnsi="Arial" w:cs="Arial" w:hint="eastAsia"/>
          <w:bCs/>
        </w:rPr>
        <w:t>Becker Umweltdienste</w:t>
      </w:r>
      <w:r w:rsidR="00121650" w:rsidRPr="00D749CD">
        <w:rPr>
          <w:rFonts w:ascii="Arial" w:hAnsi="Arial" w:cs="Arial"/>
          <w:bCs/>
        </w:rPr>
        <w:t xml:space="preserve">, </w:t>
      </w:r>
      <w:r w:rsidR="00FA0F00" w:rsidRPr="00D749CD">
        <w:rPr>
          <w:rFonts w:ascii="Arial" w:hAnsi="Arial" w:cs="Arial" w:hint="eastAsia"/>
          <w:bCs/>
        </w:rPr>
        <w:t>DENIOS</w:t>
      </w:r>
      <w:r w:rsidR="00FA0F00" w:rsidRPr="00121650">
        <w:rPr>
          <w:rFonts w:ascii="Arial" w:hAnsi="Arial" w:cs="Arial" w:hint="eastAsia"/>
          <w:bCs/>
        </w:rPr>
        <w:t xml:space="preserve">, </w:t>
      </w:r>
      <w:r w:rsidR="00121650" w:rsidRPr="00121650">
        <w:rPr>
          <w:rFonts w:ascii="Arial" w:hAnsi="Arial" w:cs="Arial" w:hint="eastAsia"/>
          <w:bCs/>
        </w:rPr>
        <w:t>Finsterwalder Transport und Logistik</w:t>
      </w:r>
      <w:r w:rsidR="00121650">
        <w:rPr>
          <w:rFonts w:ascii="Arial" w:hAnsi="Arial" w:cs="Arial"/>
          <w:bCs/>
        </w:rPr>
        <w:t xml:space="preserve">, </w:t>
      </w:r>
      <w:r w:rsidR="00121650" w:rsidRPr="00121650">
        <w:rPr>
          <w:rFonts w:ascii="Arial" w:hAnsi="Arial" w:cs="Arial" w:hint="eastAsia"/>
          <w:bCs/>
        </w:rPr>
        <w:t>Fraunhofer-Institut für Materialfluss und Logistik IML</w:t>
      </w:r>
      <w:r w:rsidR="00121650" w:rsidRPr="00121650">
        <w:rPr>
          <w:rFonts w:ascii="Arial" w:hAnsi="Arial" w:cs="Arial"/>
          <w:bCs/>
        </w:rPr>
        <w:t xml:space="preserve">, </w:t>
      </w:r>
      <w:r w:rsidR="00121650" w:rsidRPr="00121650">
        <w:rPr>
          <w:rFonts w:ascii="Arial" w:hAnsi="Arial" w:cs="Arial" w:hint="eastAsia"/>
          <w:bCs/>
        </w:rPr>
        <w:t>Linde Material Handling</w:t>
      </w:r>
      <w:r w:rsidR="00121650" w:rsidRPr="00121650">
        <w:rPr>
          <w:rFonts w:ascii="Arial" w:hAnsi="Arial" w:cs="Arial"/>
          <w:bCs/>
        </w:rPr>
        <w:t xml:space="preserve">, </w:t>
      </w:r>
      <w:r w:rsidR="00121650" w:rsidRPr="00121650">
        <w:rPr>
          <w:rFonts w:ascii="Arial" w:hAnsi="Arial" w:cs="Arial" w:hint="eastAsia"/>
          <w:bCs/>
        </w:rPr>
        <w:t>Prodinger Verpackung</w:t>
      </w:r>
      <w:r w:rsidR="00121650" w:rsidRPr="00121650">
        <w:rPr>
          <w:rFonts w:ascii="Arial" w:hAnsi="Arial" w:cs="Arial"/>
          <w:bCs/>
        </w:rPr>
        <w:t xml:space="preserve">, </w:t>
      </w:r>
      <w:r w:rsidR="00121650" w:rsidRPr="00121650">
        <w:rPr>
          <w:rFonts w:ascii="Arial" w:hAnsi="Arial" w:cs="Arial" w:hint="eastAsia"/>
          <w:bCs/>
        </w:rPr>
        <w:t>Quentic</w:t>
      </w:r>
      <w:r w:rsidR="00121650" w:rsidRPr="00121650">
        <w:rPr>
          <w:rFonts w:ascii="Arial" w:hAnsi="Arial" w:cs="Arial"/>
          <w:bCs/>
        </w:rPr>
        <w:t xml:space="preserve"> </w:t>
      </w:r>
      <w:r w:rsidR="008F298C">
        <w:rPr>
          <w:rFonts w:ascii="Arial" w:hAnsi="Arial" w:cs="Arial"/>
          <w:bCs/>
        </w:rPr>
        <w:t>sowie</w:t>
      </w:r>
      <w:r w:rsidR="00121650" w:rsidRPr="00121650">
        <w:rPr>
          <w:rFonts w:ascii="Arial" w:hAnsi="Arial" w:cs="Arial"/>
          <w:bCs/>
        </w:rPr>
        <w:t xml:space="preserve"> </w:t>
      </w:r>
      <w:r w:rsidR="00121650" w:rsidRPr="00121650">
        <w:rPr>
          <w:rFonts w:ascii="Arial" w:hAnsi="Arial" w:cs="Arial" w:hint="eastAsia"/>
          <w:bCs/>
        </w:rPr>
        <w:t>Stöbich technology</w:t>
      </w:r>
      <w:r w:rsidR="00121650" w:rsidRPr="00121650">
        <w:rPr>
          <w:rFonts w:ascii="Arial" w:hAnsi="Arial" w:cs="Arial"/>
          <w:bCs/>
        </w:rPr>
        <w:t xml:space="preserve"> </w:t>
      </w:r>
      <w:r w:rsidRPr="00121650">
        <w:rPr>
          <w:rFonts w:ascii="Arial" w:hAnsi="Arial" w:cs="Arial"/>
          <w:bCs/>
        </w:rPr>
        <w:t>de</w:t>
      </w:r>
      <w:r w:rsidR="00965026">
        <w:rPr>
          <w:rFonts w:ascii="Arial" w:hAnsi="Arial" w:cs="Arial"/>
          <w:bCs/>
        </w:rPr>
        <w:t>n</w:t>
      </w:r>
      <w:r w:rsidRPr="00121650">
        <w:rPr>
          <w:rFonts w:ascii="Arial" w:hAnsi="Arial" w:cs="Arial"/>
          <w:bCs/>
        </w:rPr>
        <w:t xml:space="preserve"> </w:t>
      </w:r>
      <w:r w:rsidR="00F83E9E">
        <w:rPr>
          <w:rFonts w:ascii="Arial" w:hAnsi="Arial" w:cs="Arial"/>
          <w:bCs/>
        </w:rPr>
        <w:t>Fach</w:t>
      </w:r>
      <w:r w:rsidR="00965026">
        <w:rPr>
          <w:rFonts w:ascii="Arial" w:hAnsi="Arial" w:cs="Arial"/>
          <w:bCs/>
        </w:rPr>
        <w:t xml:space="preserve">besuchern </w:t>
      </w:r>
      <w:r>
        <w:rPr>
          <w:rFonts w:ascii="Arial" w:hAnsi="Arial" w:cs="Arial"/>
          <w:bCs/>
        </w:rPr>
        <w:t>in Leipzig</w:t>
      </w:r>
      <w:r w:rsidRPr="00DA740A">
        <w:rPr>
          <w:rFonts w:ascii="Arial" w:hAnsi="Arial" w:cs="Arial"/>
          <w:bCs/>
        </w:rPr>
        <w:t>.</w:t>
      </w:r>
    </w:p>
    <w:p w14:paraId="4A1E8C8B" w14:textId="110296B4" w:rsidR="0034667F" w:rsidRDefault="0034667F" w:rsidP="00FA0F00">
      <w:pPr>
        <w:jc w:val="both"/>
        <w:rPr>
          <w:rFonts w:ascii="Arial" w:hAnsi="Arial" w:cs="Arial"/>
          <w:bCs/>
        </w:rPr>
      </w:pPr>
    </w:p>
    <w:p w14:paraId="539640D6" w14:textId="47C103C1" w:rsidR="00E07463" w:rsidRPr="00E07463" w:rsidRDefault="00E07463" w:rsidP="00E07463">
      <w:pPr>
        <w:jc w:val="both"/>
        <w:rPr>
          <w:rFonts w:ascii="Arial" w:hAnsi="Arial" w:cs="Arial"/>
          <w:bCs/>
        </w:rPr>
      </w:pPr>
      <w:r w:rsidRPr="00D5451A">
        <w:rPr>
          <w:rFonts w:ascii="Arial" w:hAnsi="Arial" w:cs="Arial"/>
          <w:bCs/>
        </w:rPr>
        <w:t xml:space="preserve">Zu den </w:t>
      </w:r>
      <w:r w:rsidR="004067E4" w:rsidRPr="00D5451A">
        <w:rPr>
          <w:rFonts w:ascii="Arial" w:hAnsi="Arial" w:cs="Arial"/>
          <w:bCs/>
        </w:rPr>
        <w:t>renommierten</w:t>
      </w:r>
      <w:r w:rsidRPr="00D5451A">
        <w:rPr>
          <w:rFonts w:ascii="Arial" w:hAnsi="Arial" w:cs="Arial"/>
          <w:bCs/>
        </w:rPr>
        <w:t xml:space="preserve"> Ausstellern zählt </w:t>
      </w:r>
      <w:r w:rsidR="00D5451A" w:rsidRPr="00D5451A">
        <w:rPr>
          <w:rFonts w:ascii="Arial" w:hAnsi="Arial" w:cs="Arial"/>
          <w:bCs/>
        </w:rPr>
        <w:t xml:space="preserve">ebenfalls </w:t>
      </w:r>
      <w:r w:rsidRPr="00D5451A">
        <w:rPr>
          <w:rFonts w:ascii="Arial" w:hAnsi="Arial" w:cs="Arial"/>
          <w:bCs/>
        </w:rPr>
        <w:t>die DACHSER</w:t>
      </w:r>
      <w:r w:rsidR="004067E4" w:rsidRPr="00D5451A">
        <w:rPr>
          <w:rFonts w:ascii="Arial" w:hAnsi="Arial" w:cs="Arial"/>
          <w:bCs/>
        </w:rPr>
        <w:t xml:space="preserve"> SE</w:t>
      </w:r>
      <w:r w:rsidRPr="00D5451A">
        <w:rPr>
          <w:rFonts w:ascii="Arial" w:hAnsi="Arial" w:cs="Arial"/>
          <w:bCs/>
        </w:rPr>
        <w:t xml:space="preserve">. Michael Kriegel, Department Head DACHSER Chem Logistics sowie Mitglied des Messebeirates der GGS: „Wir freuen uns, dass die GGS wieder stattfinden kann. Sie ist für uns eine sehr wichtige Veranstaltung und eine gute Chance, um bestehende Kunden zu treffen und neue geschäftliche Kontakte zu knüpfen. Ein besonderes Highlight der diesjährigen Messe ist für uns die exklusive Präsentation der durch DACHSER Chem Logistics </w:t>
      </w:r>
      <w:r w:rsidRPr="00D5451A">
        <w:rPr>
          <w:rFonts w:ascii="Arial" w:hAnsi="Arial" w:cs="Arial"/>
          <w:bCs/>
        </w:rPr>
        <w:lastRenderedPageBreak/>
        <w:t>unterstützten Studie ‚Einkauf von Logistikdienstleistungen in der Chemie – Wie der Einkauf vor dem Hintergrund von Kapazitätsengpässen im Transport zur Steigerung der Wettbewerbsfähigkeit beitragen kann‘ am ersten Veranstaltungstag.“ Einblicke in die Studienergebnisse gibt Prof. Dr. Christian Kille (FHWS, Würzburg). Im Anschluss daran vertieft eine Podiumsdiskussion mit Dr. Andreas Backhaus (Ludwigshafen)</w:t>
      </w:r>
      <w:r w:rsidR="00853CD1" w:rsidRPr="00D5451A">
        <w:rPr>
          <w:rFonts w:ascii="Arial" w:hAnsi="Arial" w:cs="Arial"/>
          <w:bCs/>
        </w:rPr>
        <w:t xml:space="preserve"> </w:t>
      </w:r>
      <w:r w:rsidRPr="00D5451A">
        <w:rPr>
          <w:rFonts w:ascii="Arial" w:hAnsi="Arial" w:cs="Arial"/>
          <w:bCs/>
        </w:rPr>
        <w:t>sowie Constantin Reuter (CAMELOT Management Consultants, Basel) die Thematik.</w:t>
      </w:r>
    </w:p>
    <w:p w14:paraId="550EF244" w14:textId="77777777" w:rsidR="004C6A5A" w:rsidRDefault="004C6A5A" w:rsidP="00734C72">
      <w:pPr>
        <w:jc w:val="both"/>
        <w:rPr>
          <w:rFonts w:ascii="Arial" w:hAnsi="Arial" w:cs="Arial"/>
          <w:bCs/>
        </w:rPr>
      </w:pPr>
    </w:p>
    <w:p w14:paraId="69405F6D" w14:textId="48EF8142" w:rsidR="00734C72" w:rsidRPr="004107A4" w:rsidRDefault="000A4669" w:rsidP="00734C72">
      <w:pPr>
        <w:jc w:val="both"/>
        <w:rPr>
          <w:rFonts w:ascii="Arial" w:hAnsi="Arial" w:cs="Arial"/>
          <w:bCs/>
        </w:rPr>
      </w:pPr>
      <w:r w:rsidRPr="004107A4">
        <w:rPr>
          <w:rFonts w:ascii="Arial" w:hAnsi="Arial" w:cs="Arial"/>
          <w:bCs/>
        </w:rPr>
        <w:t>A</w:t>
      </w:r>
      <w:r w:rsidR="0034667F" w:rsidRPr="004107A4">
        <w:rPr>
          <w:rFonts w:ascii="Arial" w:hAnsi="Arial" w:cs="Arial" w:hint="eastAsia"/>
          <w:bCs/>
        </w:rPr>
        <w:t xml:space="preserve">uch </w:t>
      </w:r>
      <w:r w:rsidRPr="004107A4">
        <w:rPr>
          <w:rFonts w:ascii="Arial" w:hAnsi="Arial" w:cs="Arial"/>
          <w:bCs/>
        </w:rPr>
        <w:t xml:space="preserve">zahlreiche </w:t>
      </w:r>
      <w:r w:rsidR="0034667F" w:rsidRPr="004107A4">
        <w:rPr>
          <w:rFonts w:ascii="Arial" w:hAnsi="Arial" w:cs="Arial" w:hint="eastAsia"/>
          <w:bCs/>
        </w:rPr>
        <w:t>Neuaussteller</w:t>
      </w:r>
      <w:r w:rsidR="0034667F" w:rsidRPr="004107A4">
        <w:rPr>
          <w:rFonts w:ascii="Arial" w:hAnsi="Arial" w:cs="Arial"/>
          <w:bCs/>
        </w:rPr>
        <w:t xml:space="preserve"> </w:t>
      </w:r>
      <w:r w:rsidRPr="004107A4">
        <w:rPr>
          <w:rFonts w:ascii="Arial" w:hAnsi="Arial" w:cs="Arial"/>
          <w:bCs/>
        </w:rPr>
        <w:t xml:space="preserve">konnten </w:t>
      </w:r>
      <w:r w:rsidR="0034667F" w:rsidRPr="004107A4">
        <w:rPr>
          <w:rFonts w:ascii="Arial" w:hAnsi="Arial" w:cs="Arial"/>
          <w:bCs/>
        </w:rPr>
        <w:t xml:space="preserve">vom </w:t>
      </w:r>
      <w:r w:rsidR="004107A4">
        <w:rPr>
          <w:rFonts w:ascii="Arial" w:hAnsi="Arial" w:cs="Arial"/>
          <w:bCs/>
        </w:rPr>
        <w:t>K</w:t>
      </w:r>
      <w:r w:rsidR="0034667F" w:rsidRPr="004107A4">
        <w:rPr>
          <w:rFonts w:ascii="Arial" w:hAnsi="Arial" w:cs="Arial"/>
          <w:bCs/>
        </w:rPr>
        <w:t>onzep</w:t>
      </w:r>
      <w:r w:rsidRPr="004107A4">
        <w:rPr>
          <w:rFonts w:ascii="Arial" w:hAnsi="Arial" w:cs="Arial"/>
          <w:bCs/>
        </w:rPr>
        <w:t>t</w:t>
      </w:r>
      <w:r w:rsidR="0034667F" w:rsidRPr="004107A4">
        <w:rPr>
          <w:rFonts w:ascii="Arial" w:hAnsi="Arial" w:cs="Arial"/>
          <w:bCs/>
        </w:rPr>
        <w:t xml:space="preserve"> </w:t>
      </w:r>
      <w:r w:rsidR="004107A4">
        <w:rPr>
          <w:rFonts w:ascii="Arial" w:hAnsi="Arial" w:cs="Arial"/>
          <w:bCs/>
        </w:rPr>
        <w:t xml:space="preserve">der GGS </w:t>
      </w:r>
      <w:r w:rsidR="0034667F" w:rsidRPr="004107A4">
        <w:rPr>
          <w:rFonts w:ascii="Arial" w:hAnsi="Arial" w:cs="Arial"/>
          <w:bCs/>
        </w:rPr>
        <w:t>überzeugt werden:</w:t>
      </w:r>
      <w:r w:rsidR="004107A4">
        <w:rPr>
          <w:rFonts w:ascii="Arial" w:hAnsi="Arial" w:cs="Arial"/>
          <w:bCs/>
        </w:rPr>
        <w:t xml:space="preserve"> </w:t>
      </w:r>
      <w:r w:rsidR="0034667F" w:rsidRPr="004107A4">
        <w:rPr>
          <w:rFonts w:ascii="Arial" w:hAnsi="Arial" w:cs="Arial" w:hint="eastAsia"/>
          <w:bCs/>
        </w:rPr>
        <w:t xml:space="preserve">Bluhm Systeme, </w:t>
      </w:r>
      <w:r w:rsidR="00121650" w:rsidRPr="004107A4">
        <w:rPr>
          <w:rFonts w:ascii="Arial" w:hAnsi="Arial" w:cs="Arial" w:hint="eastAsia"/>
          <w:bCs/>
        </w:rPr>
        <w:t>BOLZ INTEC</w:t>
      </w:r>
      <w:r w:rsidR="00121650" w:rsidRPr="004107A4">
        <w:rPr>
          <w:rFonts w:ascii="Arial" w:hAnsi="Arial" w:cs="Arial"/>
          <w:bCs/>
        </w:rPr>
        <w:t xml:space="preserve">, </w:t>
      </w:r>
      <w:r w:rsidR="00121650" w:rsidRPr="004107A4">
        <w:rPr>
          <w:rFonts w:ascii="Arial" w:hAnsi="Arial" w:cs="Arial" w:hint="eastAsia"/>
          <w:bCs/>
        </w:rPr>
        <w:t>BOXLAB Services</w:t>
      </w:r>
      <w:r w:rsidR="00121650" w:rsidRPr="004107A4">
        <w:rPr>
          <w:rFonts w:ascii="Arial" w:hAnsi="Arial" w:cs="Arial"/>
          <w:bCs/>
        </w:rPr>
        <w:t xml:space="preserve">, </w:t>
      </w:r>
      <w:r w:rsidR="00121650" w:rsidRPr="004107A4">
        <w:rPr>
          <w:rFonts w:ascii="Arial" w:hAnsi="Arial" w:cs="Arial" w:hint="eastAsia"/>
          <w:bCs/>
        </w:rPr>
        <w:t>coac</w:t>
      </w:r>
      <w:r w:rsidR="00121650" w:rsidRPr="004107A4">
        <w:rPr>
          <w:rFonts w:ascii="Arial" w:hAnsi="Arial" w:cs="Arial"/>
          <w:bCs/>
        </w:rPr>
        <w:t xml:space="preserve">, </w:t>
      </w:r>
      <w:r w:rsidR="00121650" w:rsidRPr="004107A4">
        <w:rPr>
          <w:rFonts w:ascii="Arial" w:hAnsi="Arial" w:cs="Arial" w:hint="eastAsia"/>
          <w:bCs/>
        </w:rPr>
        <w:t>Cordstrap</w:t>
      </w:r>
      <w:r w:rsidR="00121650" w:rsidRPr="004107A4">
        <w:rPr>
          <w:rFonts w:ascii="Arial" w:hAnsi="Arial" w:cs="Arial"/>
          <w:bCs/>
        </w:rPr>
        <w:t xml:space="preserve">, </w:t>
      </w:r>
      <w:r w:rsidR="00121650" w:rsidRPr="004107A4">
        <w:rPr>
          <w:rFonts w:ascii="Arial" w:hAnsi="Arial" w:cs="Arial" w:hint="eastAsia"/>
          <w:bCs/>
        </w:rPr>
        <w:t>EST biochem</w:t>
      </w:r>
      <w:r w:rsidR="00121650" w:rsidRPr="004107A4">
        <w:rPr>
          <w:rFonts w:ascii="Arial" w:hAnsi="Arial" w:cs="Arial"/>
          <w:bCs/>
        </w:rPr>
        <w:t xml:space="preserve">, </w:t>
      </w:r>
      <w:r w:rsidR="00121650" w:rsidRPr="004107A4">
        <w:rPr>
          <w:rFonts w:ascii="Arial" w:hAnsi="Arial" w:cs="Arial" w:hint="eastAsia"/>
          <w:bCs/>
        </w:rPr>
        <w:t>ExTox Gasmess-Systeme</w:t>
      </w:r>
      <w:r w:rsidR="00121650" w:rsidRPr="004107A4">
        <w:rPr>
          <w:rFonts w:ascii="Arial" w:hAnsi="Arial" w:cs="Arial"/>
          <w:bCs/>
        </w:rPr>
        <w:t xml:space="preserve">, </w:t>
      </w:r>
      <w:r w:rsidR="00121650" w:rsidRPr="004107A4">
        <w:rPr>
          <w:rFonts w:ascii="Arial" w:hAnsi="Arial" w:cs="Arial" w:hint="eastAsia"/>
          <w:bCs/>
        </w:rPr>
        <w:t>FLUXX® made by SABEU</w:t>
      </w:r>
      <w:r w:rsidR="00121650" w:rsidRPr="004107A4">
        <w:rPr>
          <w:rFonts w:ascii="Arial" w:hAnsi="Arial" w:cs="Arial"/>
          <w:bCs/>
        </w:rPr>
        <w:t xml:space="preserve">, </w:t>
      </w:r>
      <w:r w:rsidR="00121650" w:rsidRPr="004107A4">
        <w:rPr>
          <w:rFonts w:ascii="Arial" w:hAnsi="Arial" w:cs="Arial" w:hint="eastAsia"/>
          <w:bCs/>
        </w:rPr>
        <w:t>Krampitz Tanksystem</w:t>
      </w:r>
      <w:r w:rsidR="00121650" w:rsidRPr="004107A4">
        <w:rPr>
          <w:rFonts w:ascii="Arial" w:hAnsi="Arial" w:cs="Arial"/>
          <w:bCs/>
        </w:rPr>
        <w:t xml:space="preserve">, </w:t>
      </w:r>
      <w:r w:rsidR="00121650" w:rsidRPr="004107A4">
        <w:rPr>
          <w:rFonts w:ascii="Arial" w:hAnsi="Arial" w:cs="Arial" w:hint="eastAsia"/>
          <w:bCs/>
        </w:rPr>
        <w:t>MPM Deutschland</w:t>
      </w:r>
      <w:r w:rsidR="00121650" w:rsidRPr="004107A4">
        <w:rPr>
          <w:rFonts w:ascii="Arial" w:hAnsi="Arial" w:cs="Arial"/>
          <w:bCs/>
        </w:rPr>
        <w:t xml:space="preserve">, </w:t>
      </w:r>
      <w:r w:rsidR="00121650" w:rsidRPr="004107A4">
        <w:rPr>
          <w:rFonts w:ascii="Arial" w:hAnsi="Arial" w:cs="Arial" w:hint="eastAsia"/>
          <w:bCs/>
        </w:rPr>
        <w:t>ProLogis Automatisierung und Identifikation</w:t>
      </w:r>
      <w:r w:rsidR="00121650" w:rsidRPr="004107A4">
        <w:rPr>
          <w:rFonts w:ascii="Arial" w:hAnsi="Arial" w:cs="Arial"/>
          <w:bCs/>
        </w:rPr>
        <w:t xml:space="preserve">, </w:t>
      </w:r>
      <w:r w:rsidR="0034667F" w:rsidRPr="004107A4">
        <w:rPr>
          <w:rFonts w:ascii="Arial" w:hAnsi="Arial" w:cs="Arial" w:hint="eastAsia"/>
          <w:bCs/>
        </w:rPr>
        <w:t xml:space="preserve">Schoeller Allibert Swiss </w:t>
      </w:r>
      <w:r w:rsidR="0034667F" w:rsidRPr="004107A4">
        <w:rPr>
          <w:rFonts w:ascii="Arial" w:hAnsi="Arial" w:cs="Arial"/>
          <w:bCs/>
        </w:rPr>
        <w:t>und</w:t>
      </w:r>
      <w:r w:rsidR="0034667F" w:rsidRPr="004107A4">
        <w:rPr>
          <w:rFonts w:ascii="Arial" w:hAnsi="Arial" w:cs="Arial" w:hint="eastAsia"/>
          <w:bCs/>
        </w:rPr>
        <w:t xml:space="preserve"> </w:t>
      </w:r>
      <w:r w:rsidR="004107A4" w:rsidRPr="004107A4">
        <w:rPr>
          <w:rFonts w:ascii="Arial" w:hAnsi="Arial" w:cs="Arial" w:hint="eastAsia"/>
          <w:bCs/>
        </w:rPr>
        <w:t>Wilhelm Lausberg &amp; Sohn</w:t>
      </w:r>
      <w:r w:rsidR="0034667F" w:rsidRPr="004107A4">
        <w:rPr>
          <w:rFonts w:ascii="Arial" w:hAnsi="Arial" w:cs="Arial" w:hint="eastAsia"/>
          <w:bCs/>
        </w:rPr>
        <w:t xml:space="preserve"> </w:t>
      </w:r>
      <w:r w:rsidR="00FC19E1">
        <w:rPr>
          <w:rFonts w:ascii="Arial" w:hAnsi="Arial" w:cs="Arial"/>
          <w:bCs/>
        </w:rPr>
        <w:t>zeig</w:t>
      </w:r>
      <w:r w:rsidR="004107A4">
        <w:rPr>
          <w:rFonts w:ascii="Arial" w:hAnsi="Arial" w:cs="Arial"/>
          <w:bCs/>
        </w:rPr>
        <w:t>en erstmals</w:t>
      </w:r>
      <w:r w:rsidR="00780A1C" w:rsidRPr="004107A4">
        <w:rPr>
          <w:rFonts w:ascii="Arial" w:hAnsi="Arial" w:cs="Arial"/>
          <w:bCs/>
        </w:rPr>
        <w:t xml:space="preserve"> </w:t>
      </w:r>
      <w:r w:rsidR="0034667F" w:rsidRPr="004107A4">
        <w:rPr>
          <w:rFonts w:ascii="Arial" w:hAnsi="Arial" w:cs="Arial" w:hint="eastAsia"/>
          <w:bCs/>
        </w:rPr>
        <w:t xml:space="preserve">ihre </w:t>
      </w:r>
      <w:r w:rsidR="0033448B">
        <w:rPr>
          <w:rFonts w:ascii="Arial" w:hAnsi="Arial" w:cs="Arial"/>
          <w:bCs/>
        </w:rPr>
        <w:t>Angebote</w:t>
      </w:r>
      <w:r w:rsidR="0034667F" w:rsidRPr="004107A4">
        <w:rPr>
          <w:rFonts w:ascii="Arial" w:hAnsi="Arial" w:cs="Arial" w:hint="eastAsia"/>
          <w:bCs/>
        </w:rPr>
        <w:t xml:space="preserve"> </w:t>
      </w:r>
      <w:r w:rsidR="00F5055A">
        <w:rPr>
          <w:rFonts w:ascii="Arial" w:hAnsi="Arial" w:cs="Arial"/>
          <w:bCs/>
        </w:rPr>
        <w:t>auf dieser Fachmesse.</w:t>
      </w:r>
      <w:r w:rsidR="0034667F" w:rsidRPr="004107A4">
        <w:rPr>
          <w:rFonts w:ascii="Arial" w:hAnsi="Arial" w:cs="Arial"/>
          <w:bCs/>
        </w:rPr>
        <w:t xml:space="preserve"> </w:t>
      </w:r>
      <w:r w:rsidR="002A2F77" w:rsidRPr="004107A4">
        <w:rPr>
          <w:rFonts w:ascii="Arial" w:hAnsi="Arial" w:cs="Arial"/>
          <w:bCs/>
        </w:rPr>
        <w:t xml:space="preserve"> </w:t>
      </w:r>
    </w:p>
    <w:p w14:paraId="74519C4A" w14:textId="62DB40E7" w:rsidR="004C61B1" w:rsidRDefault="004C61B1" w:rsidP="00734C72">
      <w:pPr>
        <w:jc w:val="both"/>
        <w:rPr>
          <w:rFonts w:ascii="Arial" w:hAnsi="Arial" w:cs="Arial"/>
          <w:bCs/>
        </w:rPr>
      </w:pPr>
    </w:p>
    <w:p w14:paraId="01895368" w14:textId="166BB615" w:rsidR="00734C72" w:rsidRDefault="004B2433" w:rsidP="00734C72">
      <w:pPr>
        <w:jc w:val="both"/>
        <w:rPr>
          <w:rFonts w:ascii="Arial" w:hAnsi="Arial" w:cs="Arial"/>
          <w:bCs/>
        </w:rPr>
      </w:pPr>
      <w:r>
        <w:rPr>
          <w:rFonts w:ascii="Arial" w:hAnsi="Arial" w:cs="Arial"/>
          <w:bCs/>
        </w:rPr>
        <w:t>Unterneh</w:t>
      </w:r>
      <w:r w:rsidR="00B75C36">
        <w:rPr>
          <w:rFonts w:ascii="Arial" w:hAnsi="Arial" w:cs="Arial"/>
          <w:bCs/>
        </w:rPr>
        <w:t>m</w:t>
      </w:r>
      <w:r w:rsidR="00734C72" w:rsidRPr="00734C72">
        <w:rPr>
          <w:rFonts w:ascii="Arial" w:hAnsi="Arial" w:cs="Arial" w:hint="eastAsia"/>
          <w:bCs/>
        </w:rPr>
        <w:t xml:space="preserve">en, die sich noch für eine </w:t>
      </w:r>
      <w:r w:rsidR="005D5672">
        <w:rPr>
          <w:rFonts w:ascii="Arial" w:hAnsi="Arial" w:cs="Arial"/>
          <w:bCs/>
        </w:rPr>
        <w:t>T</w:t>
      </w:r>
      <w:r w:rsidR="00734C72" w:rsidRPr="00734C72">
        <w:rPr>
          <w:rFonts w:ascii="Arial" w:hAnsi="Arial" w:cs="Arial" w:hint="eastAsia"/>
          <w:bCs/>
        </w:rPr>
        <w:t xml:space="preserve">eilnahme </w:t>
      </w:r>
      <w:r w:rsidR="005D5672">
        <w:rPr>
          <w:rFonts w:ascii="Arial" w:hAnsi="Arial" w:cs="Arial"/>
          <w:bCs/>
        </w:rPr>
        <w:t xml:space="preserve">an der </w:t>
      </w:r>
      <w:r w:rsidR="00552548">
        <w:rPr>
          <w:rFonts w:ascii="Arial" w:hAnsi="Arial" w:cs="Arial"/>
          <w:bCs/>
        </w:rPr>
        <w:t xml:space="preserve">GGS </w:t>
      </w:r>
      <w:r>
        <w:rPr>
          <w:rFonts w:ascii="Arial" w:hAnsi="Arial" w:cs="Arial"/>
          <w:bCs/>
        </w:rPr>
        <w:t xml:space="preserve">2022 </w:t>
      </w:r>
      <w:r w:rsidR="00734C72" w:rsidRPr="00734C72">
        <w:rPr>
          <w:rFonts w:ascii="Arial" w:hAnsi="Arial" w:cs="Arial" w:hint="eastAsia"/>
          <w:bCs/>
        </w:rPr>
        <w:t xml:space="preserve">interessieren, </w:t>
      </w:r>
      <w:r w:rsidR="003D3CBF">
        <w:rPr>
          <w:rFonts w:ascii="Arial" w:hAnsi="Arial" w:cs="Arial"/>
          <w:bCs/>
        </w:rPr>
        <w:t xml:space="preserve">können sich weiterhin </w:t>
      </w:r>
      <w:r w:rsidR="00734C72" w:rsidRPr="00734C72">
        <w:rPr>
          <w:rFonts w:ascii="Arial" w:hAnsi="Arial" w:cs="Arial" w:hint="eastAsia"/>
          <w:bCs/>
        </w:rPr>
        <w:t xml:space="preserve">anmelden. </w:t>
      </w:r>
    </w:p>
    <w:p w14:paraId="0C5162A0" w14:textId="77777777" w:rsidR="0094472C" w:rsidRDefault="0094472C" w:rsidP="00734C72">
      <w:pPr>
        <w:jc w:val="both"/>
        <w:rPr>
          <w:rFonts w:ascii="Arial" w:hAnsi="Arial" w:cs="Arial"/>
          <w:bCs/>
        </w:rPr>
      </w:pPr>
    </w:p>
    <w:p w14:paraId="24A059EB" w14:textId="5D28A200" w:rsidR="000A4669" w:rsidRDefault="00B534FA" w:rsidP="000A4669">
      <w:pPr>
        <w:jc w:val="both"/>
        <w:rPr>
          <w:rFonts w:ascii="Arial" w:hAnsi="Arial" w:cs="Arial"/>
          <w:b/>
          <w:bCs/>
        </w:rPr>
      </w:pPr>
      <w:r w:rsidRPr="009D2A8D">
        <w:rPr>
          <w:rFonts w:ascii="Arial" w:hAnsi="Arial" w:cs="Arial"/>
          <w:b/>
          <w:bCs/>
        </w:rPr>
        <w:t xml:space="preserve">Praxisorientiertes </w:t>
      </w:r>
      <w:r w:rsidR="000A4669" w:rsidRPr="009D2A8D">
        <w:rPr>
          <w:rFonts w:ascii="Arial" w:hAnsi="Arial" w:cs="Arial" w:hint="eastAsia"/>
          <w:b/>
          <w:bCs/>
        </w:rPr>
        <w:t xml:space="preserve">Fachprogramm </w:t>
      </w:r>
      <w:r w:rsidR="00F5055A">
        <w:rPr>
          <w:rFonts w:ascii="Arial" w:hAnsi="Arial" w:cs="Arial"/>
          <w:b/>
          <w:bCs/>
        </w:rPr>
        <w:t>bietet Mehrwerte für das Fachpublikum</w:t>
      </w:r>
    </w:p>
    <w:p w14:paraId="36A64CE3" w14:textId="77777777" w:rsidR="000A4669" w:rsidRDefault="000A4669" w:rsidP="000A4669">
      <w:pPr>
        <w:jc w:val="both"/>
        <w:rPr>
          <w:rFonts w:ascii="Arial" w:hAnsi="Arial" w:cs="Arial"/>
          <w:b/>
          <w:bCs/>
        </w:rPr>
      </w:pPr>
    </w:p>
    <w:p w14:paraId="24E06301" w14:textId="22200115" w:rsidR="000A4669" w:rsidRDefault="00145B84" w:rsidP="000A4669">
      <w:pPr>
        <w:jc w:val="both"/>
        <w:rPr>
          <w:rFonts w:ascii="Arial" w:hAnsi="Arial" w:cs="Arial"/>
          <w:bCs/>
        </w:rPr>
      </w:pPr>
      <w:r>
        <w:rPr>
          <w:rFonts w:ascii="Arial" w:hAnsi="Arial" w:cs="Arial"/>
          <w:bCs/>
        </w:rPr>
        <w:t xml:space="preserve">Im </w:t>
      </w:r>
      <w:r w:rsidR="00C37DB1">
        <w:rPr>
          <w:rFonts w:ascii="Arial" w:hAnsi="Arial" w:cs="Arial"/>
          <w:bCs/>
        </w:rPr>
        <w:t xml:space="preserve">vielfältigen </w:t>
      </w:r>
      <w:r w:rsidR="000A4669" w:rsidRPr="00D2059D">
        <w:rPr>
          <w:rFonts w:ascii="Arial" w:hAnsi="Arial" w:cs="Arial" w:hint="eastAsia"/>
          <w:bCs/>
        </w:rPr>
        <w:t xml:space="preserve">Fachprogramm </w:t>
      </w:r>
      <w:r>
        <w:rPr>
          <w:rFonts w:ascii="Arial" w:hAnsi="Arial" w:cs="Arial"/>
          <w:bCs/>
        </w:rPr>
        <w:t>der GGS</w:t>
      </w:r>
      <w:r w:rsidR="005F07A6">
        <w:rPr>
          <w:rFonts w:ascii="Arial" w:hAnsi="Arial" w:cs="Arial"/>
          <w:bCs/>
        </w:rPr>
        <w:t xml:space="preserve"> </w:t>
      </w:r>
      <w:r>
        <w:rPr>
          <w:rFonts w:ascii="Arial" w:hAnsi="Arial" w:cs="Arial"/>
          <w:bCs/>
        </w:rPr>
        <w:t xml:space="preserve">setzen </w:t>
      </w:r>
      <w:r w:rsidR="000A4669" w:rsidRPr="00D2059D">
        <w:rPr>
          <w:rFonts w:ascii="Arial" w:hAnsi="Arial" w:cs="Arial" w:hint="eastAsia"/>
          <w:bCs/>
        </w:rPr>
        <w:t>praxisorientierte Beiträge</w:t>
      </w:r>
      <w:r w:rsidR="000A4669" w:rsidRPr="00D2059D">
        <w:rPr>
          <w:rFonts w:ascii="Arial" w:hAnsi="Arial" w:cs="Arial"/>
          <w:bCs/>
        </w:rPr>
        <w:t xml:space="preserve"> </w:t>
      </w:r>
      <w:r w:rsidR="00965026">
        <w:rPr>
          <w:rFonts w:ascii="Arial" w:hAnsi="Arial" w:cs="Arial"/>
          <w:bCs/>
        </w:rPr>
        <w:t xml:space="preserve">von Experten </w:t>
      </w:r>
      <w:r w:rsidR="000A4669">
        <w:rPr>
          <w:rFonts w:ascii="Arial" w:hAnsi="Arial" w:cs="Arial"/>
          <w:bCs/>
        </w:rPr>
        <w:t xml:space="preserve">Impulse für </w:t>
      </w:r>
      <w:r w:rsidR="000A4669" w:rsidRPr="009C2AAF">
        <w:rPr>
          <w:rFonts w:ascii="Arial" w:hAnsi="Arial" w:cs="Arial"/>
          <w:bCs/>
        </w:rPr>
        <w:t>die Br</w:t>
      </w:r>
      <w:r w:rsidR="000A2E50" w:rsidRPr="009C2AAF">
        <w:rPr>
          <w:rFonts w:ascii="Arial" w:hAnsi="Arial" w:cs="Arial"/>
          <w:bCs/>
        </w:rPr>
        <w:t>anche</w:t>
      </w:r>
      <w:r w:rsidR="000A4669" w:rsidRPr="009C2AAF">
        <w:rPr>
          <w:rFonts w:ascii="Arial" w:hAnsi="Arial" w:cs="Arial"/>
          <w:bCs/>
        </w:rPr>
        <w:t>.</w:t>
      </w:r>
      <w:r w:rsidR="00762CD8" w:rsidRPr="009C2AAF">
        <w:rPr>
          <w:rFonts w:ascii="Arial" w:hAnsi="Arial" w:cs="Arial"/>
          <w:bCs/>
        </w:rPr>
        <w:t xml:space="preserve"> </w:t>
      </w:r>
      <w:r w:rsidR="0044036E">
        <w:rPr>
          <w:rFonts w:ascii="Arial" w:hAnsi="Arial" w:cs="Arial"/>
          <w:bCs/>
        </w:rPr>
        <w:t xml:space="preserve">Die Aussteller bieten mit </w:t>
      </w:r>
      <w:r w:rsidR="000A4669" w:rsidRPr="009C2AAF">
        <w:rPr>
          <w:rFonts w:ascii="Arial" w:hAnsi="Arial" w:cs="Arial" w:hint="eastAsia"/>
          <w:bCs/>
        </w:rPr>
        <w:t>Kurzvorträge</w:t>
      </w:r>
      <w:r w:rsidR="0044036E">
        <w:rPr>
          <w:rFonts w:ascii="Arial" w:hAnsi="Arial" w:cs="Arial"/>
          <w:bCs/>
        </w:rPr>
        <w:t>n</w:t>
      </w:r>
      <w:r w:rsidR="000A4669" w:rsidRPr="009C2AAF">
        <w:rPr>
          <w:rFonts w:ascii="Arial" w:hAnsi="Arial" w:cs="Arial" w:hint="eastAsia"/>
          <w:bCs/>
        </w:rPr>
        <w:t xml:space="preserve"> im </w:t>
      </w:r>
      <w:r w:rsidR="000A4669" w:rsidRPr="009C2AAF">
        <w:rPr>
          <w:rFonts w:ascii="Arial" w:hAnsi="Arial" w:cs="Arial"/>
          <w:bCs/>
        </w:rPr>
        <w:t>O</w:t>
      </w:r>
      <w:r w:rsidR="000A4669" w:rsidRPr="009C2AAF">
        <w:rPr>
          <w:rFonts w:ascii="Arial" w:hAnsi="Arial" w:cs="Arial" w:hint="eastAsia"/>
          <w:bCs/>
        </w:rPr>
        <w:t>ffenen Forum</w:t>
      </w:r>
      <w:r w:rsidR="000A4669" w:rsidRPr="009C2AAF">
        <w:rPr>
          <w:rFonts w:ascii="Arial" w:hAnsi="Arial" w:cs="Arial"/>
          <w:bCs/>
        </w:rPr>
        <w:t xml:space="preserve"> </w:t>
      </w:r>
      <w:r w:rsidR="0044036E">
        <w:rPr>
          <w:rFonts w:ascii="Arial" w:hAnsi="Arial" w:cs="Arial"/>
          <w:bCs/>
        </w:rPr>
        <w:t>und mit</w:t>
      </w:r>
      <w:r w:rsidR="000A4669" w:rsidRPr="009C2AAF">
        <w:rPr>
          <w:rFonts w:ascii="Arial" w:hAnsi="Arial" w:cs="Arial"/>
          <w:bCs/>
        </w:rPr>
        <w:t xml:space="preserve"> Produkt</w:t>
      </w:r>
      <w:r w:rsidR="00F5055A">
        <w:rPr>
          <w:rFonts w:ascii="Arial" w:hAnsi="Arial" w:cs="Arial"/>
          <w:bCs/>
        </w:rPr>
        <w:t>vorführungen</w:t>
      </w:r>
      <w:r w:rsidR="000A4669" w:rsidRPr="009C2AAF">
        <w:rPr>
          <w:rFonts w:ascii="Arial" w:hAnsi="Arial" w:cs="Arial"/>
          <w:bCs/>
        </w:rPr>
        <w:t xml:space="preserve"> im </w:t>
      </w:r>
      <w:r w:rsidR="002C185A" w:rsidRPr="009C2AAF">
        <w:rPr>
          <w:rFonts w:ascii="Arial" w:hAnsi="Arial" w:cs="Arial"/>
          <w:bCs/>
        </w:rPr>
        <w:t xml:space="preserve">neuen </w:t>
      </w:r>
      <w:r w:rsidR="000A4669" w:rsidRPr="009C2AAF">
        <w:rPr>
          <w:rFonts w:ascii="Arial" w:hAnsi="Arial" w:cs="Arial"/>
          <w:bCs/>
        </w:rPr>
        <w:t>Aktions</w:t>
      </w:r>
      <w:r w:rsidR="00F5055A">
        <w:rPr>
          <w:rFonts w:ascii="Arial" w:hAnsi="Arial" w:cs="Arial"/>
          <w:bCs/>
        </w:rPr>
        <w:t>forum</w:t>
      </w:r>
      <w:r w:rsidR="000A4669" w:rsidRPr="009C2AAF">
        <w:rPr>
          <w:rFonts w:ascii="Arial" w:hAnsi="Arial" w:cs="Arial" w:hint="eastAsia"/>
          <w:bCs/>
        </w:rPr>
        <w:t xml:space="preserve"> </w:t>
      </w:r>
      <w:r w:rsidR="00762CD8" w:rsidRPr="009C2AAF">
        <w:rPr>
          <w:rFonts w:ascii="Arial" w:hAnsi="Arial" w:cs="Arial"/>
          <w:bCs/>
        </w:rPr>
        <w:t>inmitten des Messegeschehens in Halle 2</w:t>
      </w:r>
      <w:r w:rsidR="00C5545E" w:rsidRPr="009C2AAF">
        <w:rPr>
          <w:rFonts w:ascii="Arial" w:hAnsi="Arial" w:cs="Arial"/>
          <w:bCs/>
        </w:rPr>
        <w:t xml:space="preserve"> </w:t>
      </w:r>
      <w:r w:rsidR="00782FF1">
        <w:rPr>
          <w:rFonts w:ascii="Arial" w:hAnsi="Arial" w:cs="Arial"/>
          <w:bCs/>
        </w:rPr>
        <w:t xml:space="preserve">Know-how </w:t>
      </w:r>
      <w:r w:rsidR="00F5055A">
        <w:rPr>
          <w:rFonts w:ascii="Arial" w:hAnsi="Arial" w:cs="Arial"/>
          <w:bCs/>
        </w:rPr>
        <w:t>und Live-Erlebnis</w:t>
      </w:r>
      <w:r w:rsidR="00FB353B">
        <w:rPr>
          <w:rFonts w:ascii="Arial" w:hAnsi="Arial" w:cs="Arial"/>
          <w:bCs/>
        </w:rPr>
        <w:t>se</w:t>
      </w:r>
      <w:r w:rsidR="00F5055A">
        <w:rPr>
          <w:rFonts w:ascii="Arial" w:hAnsi="Arial" w:cs="Arial"/>
          <w:bCs/>
        </w:rPr>
        <w:t xml:space="preserve"> für</w:t>
      </w:r>
      <w:r w:rsidR="009C2AAF" w:rsidRPr="009C2AAF">
        <w:rPr>
          <w:rFonts w:ascii="Arial" w:hAnsi="Arial" w:cs="Arial"/>
          <w:bCs/>
        </w:rPr>
        <w:t xml:space="preserve"> </w:t>
      </w:r>
      <w:r w:rsidR="006C50B0">
        <w:rPr>
          <w:rFonts w:ascii="Arial" w:hAnsi="Arial" w:cs="Arial"/>
          <w:bCs/>
        </w:rPr>
        <w:t>alle</w:t>
      </w:r>
      <w:r w:rsidR="009C2AAF" w:rsidRPr="009C2AAF">
        <w:rPr>
          <w:rFonts w:ascii="Arial" w:hAnsi="Arial" w:cs="Arial"/>
          <w:bCs/>
        </w:rPr>
        <w:t xml:space="preserve"> Fachbesucher</w:t>
      </w:r>
      <w:r w:rsidR="000A4669" w:rsidRPr="009C2AAF">
        <w:rPr>
          <w:rFonts w:ascii="Arial" w:hAnsi="Arial" w:cs="Arial" w:hint="eastAsia"/>
          <w:bCs/>
        </w:rPr>
        <w:t>.</w:t>
      </w:r>
      <w:r w:rsidR="000A4669" w:rsidRPr="0094472C">
        <w:rPr>
          <w:rFonts w:ascii="Arial" w:hAnsi="Arial" w:cs="Arial" w:hint="eastAsia"/>
          <w:bCs/>
        </w:rPr>
        <w:t xml:space="preserve">  </w:t>
      </w:r>
    </w:p>
    <w:p w14:paraId="4F42DC3A" w14:textId="77777777" w:rsidR="000A4669" w:rsidRDefault="000A4669" w:rsidP="000A4669">
      <w:pPr>
        <w:jc w:val="both"/>
        <w:rPr>
          <w:rFonts w:ascii="Arial" w:hAnsi="Arial" w:cs="Arial"/>
          <w:bCs/>
        </w:rPr>
      </w:pPr>
    </w:p>
    <w:p w14:paraId="5307861E" w14:textId="3B3B5B6C" w:rsidR="000A4669" w:rsidRDefault="00F5055A" w:rsidP="000A4669">
      <w:pPr>
        <w:jc w:val="both"/>
        <w:rPr>
          <w:rFonts w:ascii="Arial" w:hAnsi="Arial" w:cs="Arial"/>
          <w:bCs/>
        </w:rPr>
      </w:pPr>
      <w:r>
        <w:rPr>
          <w:rFonts w:ascii="Arial" w:hAnsi="Arial" w:cs="Arial"/>
          <w:bCs/>
        </w:rPr>
        <w:t xml:space="preserve">Im </w:t>
      </w:r>
      <w:r w:rsidR="006B47E9" w:rsidRPr="002C185A">
        <w:rPr>
          <w:rFonts w:ascii="Arial" w:hAnsi="Arial" w:cs="Arial" w:hint="eastAsia"/>
          <w:bCs/>
        </w:rPr>
        <w:t>„</w:t>
      </w:r>
      <w:r>
        <w:rPr>
          <w:rFonts w:ascii="Arial" w:hAnsi="Arial" w:cs="Arial" w:hint="eastAsia"/>
          <w:bCs/>
        </w:rPr>
        <w:t>T</w:t>
      </w:r>
      <w:r w:rsidR="006B47E9" w:rsidRPr="002C185A">
        <w:rPr>
          <w:rFonts w:ascii="Arial" w:hAnsi="Arial" w:cs="Arial" w:hint="eastAsia"/>
          <w:bCs/>
        </w:rPr>
        <w:t>reffpunkt Gefahrgut</w:t>
      </w:r>
      <w:r w:rsidR="006B47E9" w:rsidRPr="002C185A">
        <w:rPr>
          <w:rFonts w:ascii="Arial" w:hAnsi="Arial" w:cs="Arial" w:hint="eastAsia"/>
          <w:bCs/>
        </w:rPr>
        <w:t>“</w:t>
      </w:r>
      <w:r w:rsidR="006B47E9" w:rsidRPr="002C185A">
        <w:rPr>
          <w:rFonts w:ascii="Arial" w:hAnsi="Arial" w:cs="Arial" w:hint="eastAsia"/>
          <w:bCs/>
        </w:rPr>
        <w:t xml:space="preserve"> </w:t>
      </w:r>
      <w:r w:rsidR="000B0A16">
        <w:rPr>
          <w:rFonts w:ascii="Arial" w:hAnsi="Arial" w:cs="Arial"/>
          <w:bCs/>
        </w:rPr>
        <w:t>gestaltet d</w:t>
      </w:r>
      <w:r w:rsidR="002C185A" w:rsidRPr="002C185A">
        <w:rPr>
          <w:rFonts w:ascii="Arial" w:hAnsi="Arial" w:cs="Arial" w:hint="eastAsia"/>
          <w:bCs/>
        </w:rPr>
        <w:t xml:space="preserve">er Gefahrgutverband Deutschland (GGVD), der ideelle Träger der GGS, täglich wechselnde Vortragsblöcke zu Themen der Gefahrgutlogistik. </w:t>
      </w:r>
      <w:r w:rsidR="006B47E9">
        <w:rPr>
          <w:rFonts w:ascii="Arial" w:hAnsi="Arial" w:cs="Arial"/>
          <w:bCs/>
        </w:rPr>
        <w:t xml:space="preserve">Am 8. November werden </w:t>
      </w:r>
      <w:r w:rsidR="00965026">
        <w:rPr>
          <w:rFonts w:ascii="Arial" w:hAnsi="Arial" w:cs="Arial"/>
          <w:bCs/>
        </w:rPr>
        <w:t xml:space="preserve">zum Beispiel </w:t>
      </w:r>
      <w:r w:rsidR="006B47E9">
        <w:rPr>
          <w:rFonts w:ascii="Arial" w:hAnsi="Arial" w:cs="Arial"/>
          <w:bCs/>
        </w:rPr>
        <w:t xml:space="preserve">die </w:t>
      </w:r>
      <w:r w:rsidR="00965026">
        <w:rPr>
          <w:rFonts w:ascii="Arial" w:hAnsi="Arial" w:cs="Arial"/>
          <w:bCs/>
        </w:rPr>
        <w:t>an</w:t>
      </w:r>
      <w:r w:rsidR="006B47E9">
        <w:rPr>
          <w:rFonts w:ascii="Arial" w:hAnsi="Arial" w:cs="Arial"/>
          <w:bCs/>
        </w:rPr>
        <w:t xml:space="preserve">stehenden Neuerungen der ADR vorgestellt. </w:t>
      </w:r>
      <w:r w:rsidR="0044036E">
        <w:rPr>
          <w:rFonts w:ascii="Arial" w:hAnsi="Arial" w:cs="Arial"/>
          <w:bCs/>
        </w:rPr>
        <w:t>Am zweiten Messetag können d</w:t>
      </w:r>
      <w:r w:rsidR="00EF2BA1">
        <w:rPr>
          <w:rFonts w:ascii="Arial" w:hAnsi="Arial" w:cs="Arial"/>
          <w:bCs/>
        </w:rPr>
        <w:t>ie Besucher u</w:t>
      </w:r>
      <w:r w:rsidR="00B13C2A">
        <w:rPr>
          <w:rFonts w:ascii="Arial" w:hAnsi="Arial" w:cs="Arial"/>
          <w:bCs/>
        </w:rPr>
        <w:t>nter an</w:t>
      </w:r>
      <w:r w:rsidR="00EF2BA1">
        <w:rPr>
          <w:rFonts w:ascii="Arial" w:hAnsi="Arial" w:cs="Arial"/>
          <w:bCs/>
        </w:rPr>
        <w:t>derem auf da</w:t>
      </w:r>
      <w:r w:rsidR="00354500">
        <w:rPr>
          <w:rFonts w:ascii="Arial" w:hAnsi="Arial" w:cs="Arial"/>
          <w:bCs/>
        </w:rPr>
        <w:t>s Thema „</w:t>
      </w:r>
      <w:r w:rsidR="0044036E">
        <w:rPr>
          <w:rFonts w:ascii="Arial" w:hAnsi="Arial" w:cs="Arial"/>
          <w:bCs/>
        </w:rPr>
        <w:t>Ladungssicherung in Deutschland</w:t>
      </w:r>
      <w:r w:rsidR="00354500">
        <w:rPr>
          <w:rFonts w:ascii="Arial" w:hAnsi="Arial" w:cs="Arial"/>
          <w:bCs/>
        </w:rPr>
        <w:t xml:space="preserve">“ </w:t>
      </w:r>
      <w:r w:rsidR="00EF2BA1">
        <w:rPr>
          <w:rFonts w:ascii="Arial" w:hAnsi="Arial" w:cs="Arial"/>
          <w:bCs/>
        </w:rPr>
        <w:t>gespannt sein</w:t>
      </w:r>
      <w:r w:rsidR="00354500">
        <w:rPr>
          <w:rFonts w:ascii="Arial" w:hAnsi="Arial" w:cs="Arial"/>
          <w:bCs/>
        </w:rPr>
        <w:t xml:space="preserve">. </w:t>
      </w:r>
      <w:r w:rsidR="0044036E">
        <w:rPr>
          <w:rFonts w:ascii="Arial" w:hAnsi="Arial" w:cs="Arial"/>
          <w:bCs/>
        </w:rPr>
        <w:t>D</w:t>
      </w:r>
      <w:r w:rsidR="000A328C">
        <w:rPr>
          <w:rFonts w:ascii="Arial" w:hAnsi="Arial" w:cs="Arial"/>
          <w:bCs/>
        </w:rPr>
        <w:t xml:space="preserve">er Vortrag „Gefahrgut mit der Post“ </w:t>
      </w:r>
      <w:r w:rsidR="0044036E">
        <w:rPr>
          <w:rFonts w:ascii="Arial" w:hAnsi="Arial" w:cs="Arial"/>
          <w:bCs/>
        </w:rPr>
        <w:t xml:space="preserve">gehört zu den </w:t>
      </w:r>
      <w:r w:rsidR="000A328C">
        <w:rPr>
          <w:rFonts w:ascii="Arial" w:hAnsi="Arial" w:cs="Arial"/>
          <w:bCs/>
        </w:rPr>
        <w:t>Programm</w:t>
      </w:r>
      <w:r w:rsidR="0044036E">
        <w:rPr>
          <w:rFonts w:ascii="Arial" w:hAnsi="Arial" w:cs="Arial"/>
          <w:bCs/>
        </w:rPr>
        <w:t>punkten am letzten Tag der GGS</w:t>
      </w:r>
      <w:r w:rsidR="000A328C">
        <w:rPr>
          <w:rFonts w:ascii="Arial" w:hAnsi="Arial" w:cs="Arial"/>
          <w:bCs/>
        </w:rPr>
        <w:t xml:space="preserve">. </w:t>
      </w:r>
    </w:p>
    <w:p w14:paraId="62B12010" w14:textId="77777777" w:rsidR="000A4669" w:rsidRPr="0094472C" w:rsidRDefault="000A4669" w:rsidP="000A4669">
      <w:pPr>
        <w:jc w:val="both"/>
        <w:rPr>
          <w:rFonts w:ascii="Arial" w:hAnsi="Arial" w:cs="Arial"/>
          <w:bCs/>
        </w:rPr>
      </w:pPr>
    </w:p>
    <w:p w14:paraId="034102AA" w14:textId="2A71B064" w:rsidR="00CD5F83" w:rsidRDefault="000A328C" w:rsidP="00E473A4">
      <w:pPr>
        <w:jc w:val="both"/>
        <w:rPr>
          <w:rFonts w:ascii="Arial" w:hAnsi="Arial" w:cs="Arial"/>
          <w:bCs/>
        </w:rPr>
      </w:pPr>
      <w:r w:rsidRPr="00F92098">
        <w:rPr>
          <w:rFonts w:ascii="Arial" w:hAnsi="Arial" w:cs="Arial"/>
          <w:bCs/>
        </w:rPr>
        <w:t xml:space="preserve">Ein </w:t>
      </w:r>
      <w:r w:rsidR="0044036E">
        <w:rPr>
          <w:rFonts w:ascii="Arial" w:hAnsi="Arial" w:cs="Arial"/>
          <w:bCs/>
        </w:rPr>
        <w:t>interessanter</w:t>
      </w:r>
      <w:r w:rsidR="00F92098">
        <w:rPr>
          <w:rFonts w:ascii="Arial" w:hAnsi="Arial" w:cs="Arial"/>
          <w:bCs/>
        </w:rPr>
        <w:t xml:space="preserve"> Bestandteil </w:t>
      </w:r>
      <w:r w:rsidRPr="00F92098">
        <w:rPr>
          <w:rFonts w:ascii="Arial" w:hAnsi="Arial" w:cs="Arial"/>
          <w:bCs/>
        </w:rPr>
        <w:t xml:space="preserve">des </w:t>
      </w:r>
      <w:r w:rsidRPr="00F92098">
        <w:rPr>
          <w:rFonts w:ascii="Arial" w:hAnsi="Arial" w:cs="Arial" w:hint="eastAsia"/>
          <w:bCs/>
        </w:rPr>
        <w:t>Fachprogramm</w:t>
      </w:r>
      <w:r w:rsidRPr="00F92098">
        <w:rPr>
          <w:rFonts w:ascii="Arial" w:hAnsi="Arial" w:cs="Arial"/>
          <w:bCs/>
        </w:rPr>
        <w:t xml:space="preserve">s ist der am 9. November zum ersten Mal </w:t>
      </w:r>
      <w:r w:rsidR="00F92098">
        <w:rPr>
          <w:rFonts w:ascii="Arial" w:hAnsi="Arial" w:cs="Arial"/>
          <w:bCs/>
        </w:rPr>
        <w:t xml:space="preserve">auf </w:t>
      </w:r>
      <w:r w:rsidRPr="00F92098">
        <w:rPr>
          <w:rFonts w:ascii="Arial" w:hAnsi="Arial" w:cs="Arial"/>
          <w:bCs/>
        </w:rPr>
        <w:t>der GGS stattfindende DENIOS Gefahrstofftag</w:t>
      </w:r>
      <w:r w:rsidRPr="00F92098">
        <w:rPr>
          <w:rFonts w:ascii="Arial" w:hAnsi="Arial" w:cs="Arial" w:hint="eastAsia"/>
          <w:bCs/>
        </w:rPr>
        <w:t>.</w:t>
      </w:r>
      <w:r w:rsidR="009F6F84" w:rsidRPr="00F92098">
        <w:rPr>
          <w:rFonts w:ascii="Arial" w:hAnsi="Arial" w:cs="Arial"/>
          <w:bCs/>
        </w:rPr>
        <w:t xml:space="preserve"> </w:t>
      </w:r>
      <w:r w:rsidR="00CD5F83">
        <w:rPr>
          <w:rFonts w:ascii="Arial" w:hAnsi="Arial" w:cs="Arial"/>
          <w:bCs/>
        </w:rPr>
        <w:t>Hier</w:t>
      </w:r>
      <w:r w:rsidR="00F92098" w:rsidRPr="00F92098">
        <w:rPr>
          <w:rFonts w:ascii="Arial" w:hAnsi="Arial" w:cs="Arial"/>
          <w:bCs/>
        </w:rPr>
        <w:t xml:space="preserve"> </w:t>
      </w:r>
      <w:r w:rsidR="00F92098">
        <w:rPr>
          <w:rFonts w:ascii="Arial" w:hAnsi="Arial" w:cs="Arial"/>
          <w:bCs/>
        </w:rPr>
        <w:t xml:space="preserve">werden </w:t>
      </w:r>
      <w:r w:rsidR="00F92098" w:rsidRPr="00F92098">
        <w:rPr>
          <w:rFonts w:ascii="Arial" w:hAnsi="Arial" w:cs="Arial"/>
          <w:bCs/>
        </w:rPr>
        <w:t xml:space="preserve">unter anderem die </w:t>
      </w:r>
      <w:r w:rsidR="00F92098" w:rsidRPr="00F92098">
        <w:rPr>
          <w:rFonts w:ascii="Arial" w:hAnsi="Arial" w:cs="Arial" w:hint="eastAsia"/>
          <w:bCs/>
        </w:rPr>
        <w:t xml:space="preserve">Rahmenbedingungen für das Sammeln von </w:t>
      </w:r>
      <w:r w:rsidR="00020E8A" w:rsidRPr="00F92098">
        <w:rPr>
          <w:rFonts w:ascii="Arial" w:hAnsi="Arial" w:cs="Arial"/>
          <w:bCs/>
        </w:rPr>
        <w:t>Lithium-Ionen-Batterien</w:t>
      </w:r>
      <w:r w:rsidR="00F92098" w:rsidRPr="00F92098">
        <w:rPr>
          <w:rFonts w:ascii="Arial" w:hAnsi="Arial" w:cs="Arial" w:hint="eastAsia"/>
          <w:bCs/>
        </w:rPr>
        <w:t xml:space="preserve"> in Behältern und die Übergabe an Entsorger</w:t>
      </w:r>
      <w:r w:rsidR="00CD5F83">
        <w:rPr>
          <w:rFonts w:ascii="Arial" w:hAnsi="Arial" w:cs="Arial"/>
          <w:bCs/>
        </w:rPr>
        <w:t xml:space="preserve">, </w:t>
      </w:r>
      <w:r w:rsidR="00F92098">
        <w:rPr>
          <w:rFonts w:ascii="Arial" w:hAnsi="Arial" w:cs="Arial"/>
          <w:bCs/>
        </w:rPr>
        <w:t xml:space="preserve">die </w:t>
      </w:r>
      <w:r w:rsidR="00CD5F83">
        <w:rPr>
          <w:rFonts w:ascii="Arial" w:hAnsi="Arial" w:cs="Arial"/>
          <w:bCs/>
        </w:rPr>
        <w:t xml:space="preserve">neuen </w:t>
      </w:r>
      <w:r w:rsidR="00F92098" w:rsidRPr="00F92098">
        <w:rPr>
          <w:rFonts w:ascii="Arial" w:hAnsi="Arial" w:cs="Arial" w:hint="eastAsia"/>
          <w:bCs/>
        </w:rPr>
        <w:t>Vorschriften für die Lagerung von Gefahrstoffen</w:t>
      </w:r>
      <w:r w:rsidR="00F92098">
        <w:rPr>
          <w:rFonts w:ascii="Arial" w:hAnsi="Arial" w:cs="Arial"/>
          <w:bCs/>
        </w:rPr>
        <w:t xml:space="preserve"> </w:t>
      </w:r>
      <w:r w:rsidR="00CD5F83">
        <w:rPr>
          <w:rFonts w:ascii="Arial" w:hAnsi="Arial" w:cs="Arial"/>
          <w:bCs/>
        </w:rPr>
        <w:t>sowie Best Practices aus der Gefahrstofflagerung behandelt</w:t>
      </w:r>
      <w:r w:rsidR="00F92098" w:rsidRPr="00F92098">
        <w:rPr>
          <w:rFonts w:ascii="Arial" w:hAnsi="Arial" w:cs="Arial"/>
          <w:bCs/>
        </w:rPr>
        <w:t>.</w:t>
      </w:r>
    </w:p>
    <w:p w14:paraId="55C72F50" w14:textId="77777777" w:rsidR="000A4669" w:rsidRDefault="000A4669" w:rsidP="000A4669">
      <w:pPr>
        <w:jc w:val="both"/>
        <w:rPr>
          <w:rFonts w:ascii="Arial" w:hAnsi="Arial" w:cs="Arial"/>
          <w:bCs/>
        </w:rPr>
      </w:pPr>
      <w:bookmarkStart w:id="0" w:name="_GoBack"/>
      <w:bookmarkEnd w:id="0"/>
    </w:p>
    <w:p w14:paraId="4D71F5C0" w14:textId="0A73E6D7" w:rsidR="004810C5" w:rsidRDefault="009D5854" w:rsidP="004810C5">
      <w:pPr>
        <w:jc w:val="both"/>
        <w:rPr>
          <w:rFonts w:ascii="Arial" w:hAnsi="Arial" w:cs="Arial"/>
          <w:bCs/>
        </w:rPr>
      </w:pPr>
      <w:r>
        <w:rPr>
          <w:rFonts w:ascii="Arial" w:hAnsi="Arial" w:cs="Arial"/>
          <w:bCs/>
        </w:rPr>
        <w:t xml:space="preserve">Wie bereits </w:t>
      </w:r>
      <w:r w:rsidR="00B02129">
        <w:rPr>
          <w:rFonts w:ascii="Arial" w:hAnsi="Arial" w:cs="Arial"/>
          <w:bCs/>
        </w:rPr>
        <w:t xml:space="preserve">bei </w:t>
      </w:r>
      <w:r>
        <w:rPr>
          <w:rFonts w:ascii="Arial" w:hAnsi="Arial" w:cs="Arial"/>
          <w:bCs/>
        </w:rPr>
        <w:t>den vergangenen beiden Messeausgaben sind auch dieses Mal a</w:t>
      </w:r>
      <w:r w:rsidR="004810C5">
        <w:rPr>
          <w:rFonts w:ascii="Arial" w:hAnsi="Arial" w:cs="Arial"/>
          <w:bCs/>
        </w:rPr>
        <w:t xml:space="preserve">lle </w:t>
      </w:r>
      <w:r>
        <w:rPr>
          <w:rFonts w:ascii="Arial" w:hAnsi="Arial" w:cs="Arial"/>
          <w:bCs/>
        </w:rPr>
        <w:t>B</w:t>
      </w:r>
      <w:r w:rsidR="004810C5">
        <w:rPr>
          <w:rFonts w:ascii="Arial" w:hAnsi="Arial" w:cs="Arial"/>
          <w:bCs/>
        </w:rPr>
        <w:t>esucher zur</w:t>
      </w:r>
      <w:r>
        <w:rPr>
          <w:rFonts w:ascii="Arial" w:hAnsi="Arial" w:cs="Arial"/>
          <w:bCs/>
        </w:rPr>
        <w:t xml:space="preserve"> </w:t>
      </w:r>
      <w:r w:rsidR="004810C5">
        <w:rPr>
          <w:rFonts w:ascii="Arial" w:hAnsi="Arial" w:cs="Arial"/>
          <w:bCs/>
        </w:rPr>
        <w:t xml:space="preserve">Teilnahme an der Aktion </w:t>
      </w:r>
      <w:bookmarkStart w:id="1" w:name="_Hlk52532478"/>
      <w:r w:rsidR="004810C5">
        <w:rPr>
          <w:rFonts w:ascii="Arial" w:hAnsi="Arial" w:cs="Arial"/>
          <w:bCs/>
        </w:rPr>
        <w:t>„Der Gefahrguttransport – finde die Fehler!“</w:t>
      </w:r>
      <w:bookmarkEnd w:id="1"/>
      <w:r w:rsidR="004810C5">
        <w:rPr>
          <w:rFonts w:ascii="Arial" w:hAnsi="Arial" w:cs="Arial"/>
          <w:bCs/>
        </w:rPr>
        <w:t xml:space="preserve"> eingeladen. Die Aufgabe </w:t>
      </w:r>
      <w:r w:rsidR="00B02129">
        <w:rPr>
          <w:rFonts w:ascii="Arial" w:hAnsi="Arial" w:cs="Arial"/>
          <w:bCs/>
        </w:rPr>
        <w:t xml:space="preserve">besteht für die Teilnehmer darin, </w:t>
      </w:r>
      <w:r w:rsidR="004810C5">
        <w:rPr>
          <w:rFonts w:ascii="Arial" w:hAnsi="Arial" w:cs="Arial"/>
          <w:bCs/>
        </w:rPr>
        <w:t xml:space="preserve">präparierte Fehler </w:t>
      </w:r>
      <w:r w:rsidR="00CD5F83">
        <w:rPr>
          <w:rFonts w:ascii="Arial" w:hAnsi="Arial" w:cs="Arial"/>
          <w:bCs/>
        </w:rPr>
        <w:t>an einem in</w:t>
      </w:r>
      <w:r w:rsidR="004810C5">
        <w:rPr>
          <w:rFonts w:ascii="Arial" w:hAnsi="Arial" w:cs="Arial"/>
          <w:bCs/>
        </w:rPr>
        <w:t xml:space="preserve"> der Messehalle stehenden Lkw</w:t>
      </w:r>
      <w:r w:rsidR="00367140">
        <w:rPr>
          <w:rFonts w:ascii="Arial" w:hAnsi="Arial" w:cs="Arial"/>
          <w:bCs/>
        </w:rPr>
        <w:t xml:space="preserve"> – insbesondere</w:t>
      </w:r>
      <w:r w:rsidR="00F431F0">
        <w:rPr>
          <w:rFonts w:ascii="Arial" w:hAnsi="Arial" w:cs="Arial"/>
          <w:bCs/>
        </w:rPr>
        <w:t xml:space="preserve"> </w:t>
      </w:r>
      <w:r w:rsidR="004810C5">
        <w:rPr>
          <w:rFonts w:ascii="Arial" w:hAnsi="Arial" w:cs="Arial"/>
          <w:bCs/>
        </w:rPr>
        <w:t xml:space="preserve">bei </w:t>
      </w:r>
      <w:r w:rsidR="00F431F0">
        <w:rPr>
          <w:rFonts w:ascii="Arial" w:hAnsi="Arial" w:cs="Arial"/>
          <w:bCs/>
        </w:rPr>
        <w:t xml:space="preserve">den geladenen Versandstücken, </w:t>
      </w:r>
      <w:r w:rsidR="004810C5">
        <w:rPr>
          <w:rFonts w:ascii="Arial" w:hAnsi="Arial" w:cs="Arial"/>
          <w:bCs/>
        </w:rPr>
        <w:t>der vorgenommenen Ladungssicherung und den ausgestellten Begleitpapieren</w:t>
      </w:r>
      <w:r w:rsidR="00B02129">
        <w:rPr>
          <w:rFonts w:ascii="Arial" w:hAnsi="Arial" w:cs="Arial"/>
          <w:bCs/>
        </w:rPr>
        <w:t xml:space="preserve"> </w:t>
      </w:r>
      <w:r w:rsidR="00367140">
        <w:rPr>
          <w:rFonts w:ascii="Arial" w:hAnsi="Arial" w:cs="Arial"/>
          <w:bCs/>
        </w:rPr>
        <w:t xml:space="preserve">– </w:t>
      </w:r>
      <w:r w:rsidR="00B02129">
        <w:rPr>
          <w:rFonts w:ascii="Arial" w:hAnsi="Arial" w:cs="Arial"/>
          <w:bCs/>
        </w:rPr>
        <w:t>zu</w:t>
      </w:r>
      <w:r w:rsidR="00445AA0">
        <w:rPr>
          <w:rFonts w:ascii="Arial" w:hAnsi="Arial" w:cs="Arial"/>
          <w:bCs/>
        </w:rPr>
        <w:t xml:space="preserve"> </w:t>
      </w:r>
      <w:r w:rsidR="00B02129">
        <w:rPr>
          <w:rFonts w:ascii="Arial" w:hAnsi="Arial" w:cs="Arial"/>
          <w:bCs/>
        </w:rPr>
        <w:t>finden</w:t>
      </w:r>
      <w:r w:rsidR="004810C5">
        <w:rPr>
          <w:rFonts w:ascii="Arial" w:hAnsi="Arial" w:cs="Arial"/>
          <w:bCs/>
        </w:rPr>
        <w:t xml:space="preserve">. </w:t>
      </w:r>
      <w:r w:rsidR="00F431F0">
        <w:rPr>
          <w:rFonts w:ascii="Arial" w:hAnsi="Arial" w:cs="Arial"/>
          <w:bCs/>
        </w:rPr>
        <w:t>Den Besten winken attraktive Preise.</w:t>
      </w:r>
    </w:p>
    <w:p w14:paraId="3B3A4790" w14:textId="77777777" w:rsidR="00166AE4" w:rsidRDefault="00166AE4" w:rsidP="0094472C">
      <w:pPr>
        <w:rPr>
          <w:rFonts w:ascii="Arial" w:hAnsi="Arial" w:cs="Arial"/>
          <w:b/>
          <w:bCs/>
          <w:sz w:val="20"/>
          <w:szCs w:val="20"/>
        </w:rPr>
      </w:pPr>
    </w:p>
    <w:p w14:paraId="780F0939" w14:textId="7901201F" w:rsidR="0094472C" w:rsidRPr="00E21BD8" w:rsidRDefault="0094472C" w:rsidP="0094472C">
      <w:pPr>
        <w:rPr>
          <w:rFonts w:ascii="Arial" w:hAnsi="Arial" w:cs="Arial"/>
        </w:rPr>
      </w:pPr>
      <w:r w:rsidRPr="00E21BD8">
        <w:rPr>
          <w:rFonts w:ascii="Arial" w:hAnsi="Arial" w:cs="Arial"/>
          <w:b/>
          <w:bCs/>
          <w:sz w:val="20"/>
          <w:szCs w:val="20"/>
        </w:rPr>
        <w:t>Über die GGS – Fachmesse Gefahrgut // Gefahrstoff</w:t>
      </w:r>
    </w:p>
    <w:p w14:paraId="0617F20E" w14:textId="0F84C575" w:rsidR="00D03190" w:rsidRPr="00B4152F" w:rsidRDefault="00D03190" w:rsidP="00D03190">
      <w:pPr>
        <w:jc w:val="both"/>
        <w:rPr>
          <w:rFonts w:ascii="Arial" w:hAnsi="Arial" w:cs="Arial"/>
          <w:sz w:val="20"/>
          <w:szCs w:val="20"/>
        </w:rPr>
      </w:pPr>
      <w:r w:rsidRPr="00E21BD8">
        <w:rPr>
          <w:rFonts w:ascii="Arial" w:hAnsi="Arial" w:cs="Arial"/>
          <w:sz w:val="20"/>
          <w:szCs w:val="20"/>
        </w:rPr>
        <w:t xml:space="preserve">Mit der GGS – Fachmesse Gefahrgut // Gefahrstoff hat die Leipziger Messe für Anbieter und </w:t>
      </w:r>
      <w:r w:rsidRPr="00E21BD8">
        <w:rPr>
          <w:rFonts w:ascii="Arial" w:hAnsi="Arial" w:cs="Arial" w:hint="eastAsia"/>
          <w:sz w:val="20"/>
          <w:szCs w:val="20"/>
        </w:rPr>
        <w:t xml:space="preserve">Anwender eine Branchenplattform geschaffen, die europaweit einzigartig ist. Das Angebotsprofil der Messe verbindet Produkte und Leistungen des Gefahrguttransports, der </w:t>
      </w:r>
      <w:r w:rsidRPr="00E21BD8">
        <w:rPr>
          <w:rFonts w:ascii="Arial" w:hAnsi="Arial" w:cs="Arial" w:hint="eastAsia"/>
          <w:sz w:val="20"/>
          <w:szCs w:val="20"/>
        </w:rPr>
        <w:lastRenderedPageBreak/>
        <w:t xml:space="preserve">Lagerung und der innerbetrieblichen Logistik von Gefahrstoffen mit den hochsensiblen und sicherheitsrelevanten Anforderungen der damit verbundenen Logistikkette. Die Besucher erhalten Lösungsvorschläge für die Erhöhung der betriebswirtschaftlichen Effizienz ihrer Logistikprozesse bei gleichzeitiger Gewährleistung maximaler Sicherheit. </w:t>
      </w:r>
      <w:r w:rsidR="00714B2F">
        <w:rPr>
          <w:rFonts w:ascii="Arial" w:hAnsi="Arial" w:cs="Arial"/>
          <w:sz w:val="20"/>
          <w:szCs w:val="20"/>
        </w:rPr>
        <w:t>Nach der corona</w:t>
      </w:r>
      <w:r w:rsidR="006C50B0">
        <w:rPr>
          <w:rFonts w:ascii="Arial" w:hAnsi="Arial" w:cs="Arial"/>
          <w:sz w:val="20"/>
          <w:szCs w:val="20"/>
        </w:rPr>
        <w:t xml:space="preserve">bedingten Absage </w:t>
      </w:r>
      <w:r w:rsidR="00DF6F0B">
        <w:rPr>
          <w:rFonts w:ascii="Arial" w:hAnsi="Arial" w:cs="Arial"/>
          <w:sz w:val="20"/>
          <w:szCs w:val="20"/>
        </w:rPr>
        <w:t xml:space="preserve">in </w:t>
      </w:r>
      <w:r w:rsidR="006C50B0">
        <w:rPr>
          <w:rFonts w:ascii="Arial" w:hAnsi="Arial" w:cs="Arial"/>
          <w:sz w:val="20"/>
          <w:szCs w:val="20"/>
        </w:rPr>
        <w:t>2020 findet d</w:t>
      </w:r>
      <w:r w:rsidRPr="00E21BD8">
        <w:rPr>
          <w:rFonts w:ascii="Arial" w:hAnsi="Arial" w:cs="Arial" w:hint="eastAsia"/>
          <w:sz w:val="20"/>
          <w:szCs w:val="20"/>
        </w:rPr>
        <w:t xml:space="preserve">ie nächste Ausgabe der GGS </w:t>
      </w:r>
      <w:r w:rsidR="006C50B0">
        <w:rPr>
          <w:rFonts w:ascii="Arial" w:hAnsi="Arial" w:cs="Arial"/>
          <w:sz w:val="20"/>
          <w:szCs w:val="20"/>
        </w:rPr>
        <w:t xml:space="preserve">turnusgemäß im </w:t>
      </w:r>
      <w:r w:rsidR="00376958">
        <w:rPr>
          <w:rFonts w:ascii="Arial" w:hAnsi="Arial" w:cs="Arial"/>
          <w:sz w:val="20"/>
          <w:szCs w:val="20"/>
        </w:rPr>
        <w:t xml:space="preserve">vierten </w:t>
      </w:r>
      <w:r w:rsidR="006C50B0">
        <w:rPr>
          <w:rFonts w:ascii="Arial" w:hAnsi="Arial" w:cs="Arial"/>
          <w:sz w:val="20"/>
          <w:szCs w:val="20"/>
        </w:rPr>
        <w:t xml:space="preserve">Quartal der geraden Jahre </w:t>
      </w:r>
      <w:r w:rsidRPr="00E21BD8">
        <w:rPr>
          <w:rFonts w:ascii="Arial" w:hAnsi="Arial" w:cs="Arial" w:hint="eastAsia"/>
          <w:sz w:val="20"/>
          <w:szCs w:val="20"/>
        </w:rPr>
        <w:t>vom 8. bis 10. November 2022 auf der Leipziger Messe statt.</w:t>
      </w:r>
    </w:p>
    <w:p w14:paraId="371A849A" w14:textId="77777777" w:rsidR="0094472C" w:rsidRPr="00B4152F" w:rsidRDefault="0094472C" w:rsidP="0094472C">
      <w:pPr>
        <w:jc w:val="both"/>
        <w:rPr>
          <w:rFonts w:ascii="Arial" w:eastAsia="Arial" w:hAnsi="Arial" w:cs="Arial"/>
          <w:b/>
          <w:bCs/>
          <w:sz w:val="20"/>
          <w:szCs w:val="20"/>
        </w:rPr>
      </w:pPr>
    </w:p>
    <w:p w14:paraId="0F5DD9B2" w14:textId="77777777" w:rsidR="0094472C" w:rsidRPr="00B4152F" w:rsidRDefault="0094472C" w:rsidP="0094472C">
      <w:pPr>
        <w:rPr>
          <w:rFonts w:ascii="Arial" w:hAnsi="Arial" w:cs="Arial"/>
          <w:b/>
          <w:bCs/>
          <w:sz w:val="20"/>
          <w:szCs w:val="20"/>
        </w:rPr>
      </w:pPr>
      <w:r w:rsidRPr="00B4152F">
        <w:rPr>
          <w:rFonts w:ascii="Arial" w:hAnsi="Arial" w:cs="Arial"/>
          <w:b/>
          <w:bCs/>
          <w:sz w:val="20"/>
          <w:szCs w:val="20"/>
        </w:rPr>
        <w:t xml:space="preserve">Ansprechpartner für die Presse                                  Ansprechpartner für Aussteller  </w:t>
      </w:r>
    </w:p>
    <w:p w14:paraId="1E753BA9" w14:textId="77777777" w:rsidR="0094472C" w:rsidRPr="00B4152F" w:rsidRDefault="0094472C" w:rsidP="0094472C">
      <w:pPr>
        <w:rPr>
          <w:rFonts w:ascii="Arial" w:hAnsi="Arial" w:cs="Arial"/>
          <w:sz w:val="20"/>
          <w:szCs w:val="20"/>
        </w:rPr>
      </w:pPr>
      <w:r w:rsidRPr="00B4152F">
        <w:rPr>
          <w:rFonts w:ascii="Arial" w:hAnsi="Arial" w:cs="Arial"/>
          <w:sz w:val="20"/>
          <w:szCs w:val="20"/>
        </w:rPr>
        <w:t>Christian Heinz                                                               Matthias Kober</w:t>
      </w:r>
    </w:p>
    <w:p w14:paraId="127E8C80" w14:textId="77777777" w:rsidR="0094472C" w:rsidRPr="00B4152F" w:rsidRDefault="0094472C" w:rsidP="0094472C">
      <w:pPr>
        <w:rPr>
          <w:rFonts w:ascii="Arial" w:hAnsi="Arial" w:cs="Arial"/>
          <w:sz w:val="20"/>
          <w:szCs w:val="20"/>
        </w:rPr>
      </w:pPr>
      <w:r w:rsidRPr="00B4152F">
        <w:rPr>
          <w:rFonts w:ascii="Arial" w:hAnsi="Arial" w:cs="Arial"/>
          <w:sz w:val="20"/>
          <w:szCs w:val="20"/>
        </w:rPr>
        <w:t>Pressesprecher</w:t>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t xml:space="preserve">           Projektdirektor</w:t>
      </w:r>
    </w:p>
    <w:p w14:paraId="1BE0D6A1" w14:textId="77777777" w:rsidR="0094472C" w:rsidRPr="00B4152F" w:rsidRDefault="0094472C" w:rsidP="0094472C">
      <w:pPr>
        <w:rPr>
          <w:rFonts w:ascii="Arial" w:hAnsi="Arial" w:cs="Arial"/>
          <w:sz w:val="20"/>
          <w:szCs w:val="20"/>
        </w:rPr>
      </w:pPr>
      <w:r w:rsidRPr="00B4152F">
        <w:rPr>
          <w:rFonts w:ascii="Arial" w:hAnsi="Arial" w:cs="Arial"/>
          <w:sz w:val="20"/>
          <w:szCs w:val="20"/>
        </w:rPr>
        <w:t xml:space="preserve">Telefon: +49 341 678-6514                                            Telefon: +49 341 678-8661 </w:t>
      </w:r>
    </w:p>
    <w:p w14:paraId="1B96A6F2" w14:textId="77777777" w:rsidR="0094472C" w:rsidRPr="00B4152F" w:rsidRDefault="0094472C" w:rsidP="0094472C">
      <w:pPr>
        <w:rPr>
          <w:rFonts w:ascii="Arial" w:hAnsi="Arial" w:cs="Arial"/>
          <w:sz w:val="20"/>
          <w:szCs w:val="20"/>
        </w:rPr>
      </w:pPr>
      <w:r w:rsidRPr="00B4152F">
        <w:rPr>
          <w:rFonts w:ascii="Arial" w:hAnsi="Arial" w:cs="Arial"/>
          <w:sz w:val="20"/>
          <w:szCs w:val="20"/>
        </w:rPr>
        <w:t>E-Mail: c.heinz@leipziger-messe.de                              E-Mail: m.kober@leipziger-messe.de</w:t>
      </w:r>
    </w:p>
    <w:p w14:paraId="7D8F5E30" w14:textId="77777777" w:rsidR="0094472C" w:rsidRPr="00B4152F" w:rsidRDefault="0094472C" w:rsidP="0094472C">
      <w:pPr>
        <w:rPr>
          <w:rFonts w:ascii="Arial" w:hAnsi="Arial" w:cs="Arial"/>
          <w:sz w:val="20"/>
          <w:szCs w:val="20"/>
        </w:rPr>
      </w:pPr>
    </w:p>
    <w:p w14:paraId="001D5433" w14:textId="77777777" w:rsidR="0094472C" w:rsidRPr="00B4152F" w:rsidRDefault="0094472C" w:rsidP="0094472C">
      <w:pPr>
        <w:rPr>
          <w:rFonts w:ascii="Arial" w:hAnsi="Arial" w:cs="Arial"/>
          <w:b/>
          <w:bCs/>
          <w:sz w:val="20"/>
          <w:szCs w:val="20"/>
        </w:rPr>
      </w:pPr>
      <w:r w:rsidRPr="00B4152F">
        <w:rPr>
          <w:rFonts w:ascii="Arial" w:hAnsi="Arial" w:cs="Arial"/>
          <w:b/>
          <w:bCs/>
          <w:sz w:val="20"/>
          <w:szCs w:val="20"/>
        </w:rPr>
        <w:t>Im Internet</w:t>
      </w:r>
    </w:p>
    <w:p w14:paraId="0033C647" w14:textId="77777777" w:rsidR="0094472C" w:rsidRPr="00B4152F" w:rsidRDefault="0094472C" w:rsidP="0094472C">
      <w:pPr>
        <w:rPr>
          <w:rFonts w:ascii="Arial" w:hAnsi="Arial" w:cs="Arial"/>
          <w:sz w:val="20"/>
          <w:szCs w:val="20"/>
        </w:rPr>
      </w:pPr>
      <w:r w:rsidRPr="00B4152F">
        <w:rPr>
          <w:rFonts w:ascii="Arial" w:hAnsi="Arial" w:cs="Arial"/>
          <w:sz w:val="20"/>
          <w:szCs w:val="20"/>
        </w:rPr>
        <w:t>http://www.ggs-messe.de</w:t>
      </w:r>
    </w:p>
    <w:p w14:paraId="5D4A498A" w14:textId="77777777" w:rsidR="0094472C" w:rsidRPr="00B4152F" w:rsidRDefault="0094472C" w:rsidP="0094472C">
      <w:pPr>
        <w:rPr>
          <w:rFonts w:ascii="Arial" w:hAnsi="Arial" w:cs="Arial"/>
        </w:rPr>
      </w:pPr>
      <w:r w:rsidRPr="00B4152F">
        <w:rPr>
          <w:rFonts w:ascii="Arial" w:hAnsi="Arial" w:cs="Arial"/>
          <w:sz w:val="20"/>
          <w:szCs w:val="20"/>
        </w:rPr>
        <w:t xml:space="preserve">http://www.leipziger-messe.de </w:t>
      </w:r>
    </w:p>
    <w:p w14:paraId="05F420BF" w14:textId="77777777" w:rsidR="0094472C" w:rsidRDefault="0094472C" w:rsidP="00734C72">
      <w:pPr>
        <w:jc w:val="both"/>
        <w:rPr>
          <w:rFonts w:ascii="Arial" w:hAnsi="Arial" w:cs="Arial"/>
          <w:b/>
          <w:bCs/>
        </w:rPr>
      </w:pPr>
    </w:p>
    <w:p w14:paraId="0198E348" w14:textId="77777777" w:rsidR="004D4FC7" w:rsidRDefault="004D4FC7" w:rsidP="00642C67">
      <w:pPr>
        <w:jc w:val="both"/>
        <w:rPr>
          <w:rFonts w:ascii="Arial" w:hAnsi="Arial" w:cs="Arial"/>
        </w:rPr>
      </w:pPr>
    </w:p>
    <w:sectPr w:rsidR="004D4FC7">
      <w:headerReference w:type="default" r:id="rId7"/>
      <w:headerReference w:type="first" r:id="rId8"/>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C8448" w14:textId="77777777" w:rsidR="00CB4463" w:rsidRDefault="00CB4463">
      <w:pPr>
        <w:rPr>
          <w:rFonts w:hint="eastAsia"/>
        </w:rPr>
      </w:pPr>
      <w:r>
        <w:separator/>
      </w:r>
    </w:p>
  </w:endnote>
  <w:endnote w:type="continuationSeparator" w:id="0">
    <w:p w14:paraId="3AD52171" w14:textId="77777777" w:rsidR="00CB4463" w:rsidRDefault="00CB446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6E434" w14:textId="77777777" w:rsidR="00CB4463" w:rsidRDefault="00CB4463">
      <w:pPr>
        <w:rPr>
          <w:rFonts w:hint="eastAsia"/>
        </w:rPr>
      </w:pPr>
      <w:r>
        <w:separator/>
      </w:r>
    </w:p>
  </w:footnote>
  <w:footnote w:type="continuationSeparator" w:id="0">
    <w:p w14:paraId="7E9ED443" w14:textId="77777777" w:rsidR="00CB4463" w:rsidRDefault="00CB446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6C57" w14:textId="77777777" w:rsidR="00642C67" w:rsidRDefault="00642C67">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46306C4C" wp14:editId="4AB78570">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33C21364" w14:textId="77777777" w:rsidR="00642C67" w:rsidRDefault="00642C67">
                          <w:pPr>
                            <w:jc w:val="right"/>
                            <w:rPr>
                              <w:rFonts w:hint="eastAsia"/>
                            </w:rPr>
                          </w:pPr>
                          <w:r>
                            <w:fldChar w:fldCharType="begin"/>
                          </w:r>
                          <w:r>
                            <w:instrText xml:space="preserve"> PAGE </w:instrText>
                          </w:r>
                          <w:r>
                            <w:fldChar w:fldCharType="separate"/>
                          </w:r>
                          <w:r w:rsidR="00361232">
                            <w:rPr>
                              <w:rFonts w:hint="eastAsia"/>
                              <w:noProof/>
                            </w:rPr>
                            <w:t>2</w:t>
                          </w:r>
                          <w:r>
                            <w:fldChar w:fldCharType="end"/>
                          </w:r>
                        </w:p>
                      </w:txbxContent>
                    </wps:txbx>
                    <wps:bodyPr wrap="square" lIns="0" tIns="0" rIns="0" bIns="0" numCol="1" anchor="t">
                      <a:noAutofit/>
                    </wps:bodyPr>
                  </wps:wsp>
                </a:graphicData>
              </a:graphic>
            </wp:anchor>
          </w:drawing>
        </mc:Choice>
        <mc:Fallback>
          <w:pict>
            <v:shapetype w14:anchorId="46306C4C"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33C21364" w14:textId="77777777" w:rsidR="00642C67" w:rsidRDefault="00642C67">
                    <w:pPr>
                      <w:jc w:val="right"/>
                      <w:rPr>
                        <w:rFonts w:hint="eastAsia"/>
                      </w:rPr>
                    </w:pPr>
                    <w:r>
                      <w:fldChar w:fldCharType="begin"/>
                    </w:r>
                    <w:r>
                      <w:instrText xml:space="preserve"> PAGE </w:instrText>
                    </w:r>
                    <w:r>
                      <w:fldChar w:fldCharType="separate"/>
                    </w:r>
                    <w:r w:rsidR="00361232">
                      <w:rPr>
                        <w:rFonts w:hint="eastAsia"/>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F33D" w14:textId="77777777" w:rsidR="00642C67" w:rsidRDefault="00642C67">
    <w:pPr>
      <w:pStyle w:val="Kopfzeile"/>
      <w:tabs>
        <w:tab w:val="clear" w:pos="9072"/>
        <w:tab w:val="right" w:pos="8194"/>
      </w:tabs>
    </w:pPr>
    <w:r>
      <w:rPr>
        <w:noProof/>
      </w:rPr>
      <w:drawing>
        <wp:anchor distT="152400" distB="152400" distL="152400" distR="152400" simplePos="0" relativeHeight="251657728" behindDoc="1" locked="0" layoutInCell="1" allowOverlap="1" wp14:anchorId="7D86EDC1" wp14:editId="3C5BFDAC">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301F935D" wp14:editId="4665357F">
          <wp:simplePos x="0" y="0"/>
          <wp:positionH relativeFrom="page">
            <wp:posOffset>1105230</wp:posOffset>
          </wp:positionH>
          <wp:positionV relativeFrom="page">
            <wp:posOffset>1110613</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08"/>
    <w:rsid w:val="00002CC1"/>
    <w:rsid w:val="00003C59"/>
    <w:rsid w:val="00020E8A"/>
    <w:rsid w:val="00021AAC"/>
    <w:rsid w:val="00050363"/>
    <w:rsid w:val="00054C70"/>
    <w:rsid w:val="0008798B"/>
    <w:rsid w:val="00090FA8"/>
    <w:rsid w:val="00091CB9"/>
    <w:rsid w:val="000A2E50"/>
    <w:rsid w:val="000A328C"/>
    <w:rsid w:val="000A4669"/>
    <w:rsid w:val="000A68EF"/>
    <w:rsid w:val="000B0A16"/>
    <w:rsid w:val="000C49A6"/>
    <w:rsid w:val="000C7A9F"/>
    <w:rsid w:val="000E38A3"/>
    <w:rsid w:val="000F0747"/>
    <w:rsid w:val="00102F18"/>
    <w:rsid w:val="00106D4A"/>
    <w:rsid w:val="001130EA"/>
    <w:rsid w:val="00113446"/>
    <w:rsid w:val="0011539B"/>
    <w:rsid w:val="00121650"/>
    <w:rsid w:val="00125850"/>
    <w:rsid w:val="0013167A"/>
    <w:rsid w:val="0014399B"/>
    <w:rsid w:val="00145B84"/>
    <w:rsid w:val="00151A6E"/>
    <w:rsid w:val="00166AE4"/>
    <w:rsid w:val="00167939"/>
    <w:rsid w:val="00177259"/>
    <w:rsid w:val="001949F2"/>
    <w:rsid w:val="001B2071"/>
    <w:rsid w:val="001B2735"/>
    <w:rsid w:val="001B2779"/>
    <w:rsid w:val="001B40D3"/>
    <w:rsid w:val="001C6763"/>
    <w:rsid w:val="001D1CA9"/>
    <w:rsid w:val="001D63BD"/>
    <w:rsid w:val="001F5606"/>
    <w:rsid w:val="00215805"/>
    <w:rsid w:val="002170BC"/>
    <w:rsid w:val="002175C1"/>
    <w:rsid w:val="00222E24"/>
    <w:rsid w:val="00236138"/>
    <w:rsid w:val="002362DB"/>
    <w:rsid w:val="00237E86"/>
    <w:rsid w:val="00243407"/>
    <w:rsid w:val="002579AE"/>
    <w:rsid w:val="00257D59"/>
    <w:rsid w:val="00280548"/>
    <w:rsid w:val="002A162B"/>
    <w:rsid w:val="002A2F77"/>
    <w:rsid w:val="002C064F"/>
    <w:rsid w:val="002C185A"/>
    <w:rsid w:val="002C3AD9"/>
    <w:rsid w:val="002C4BAC"/>
    <w:rsid w:val="002C5AF5"/>
    <w:rsid w:val="002C5CF7"/>
    <w:rsid w:val="002D6B68"/>
    <w:rsid w:val="002E5464"/>
    <w:rsid w:val="0030380D"/>
    <w:rsid w:val="0033448B"/>
    <w:rsid w:val="0034667F"/>
    <w:rsid w:val="00347019"/>
    <w:rsid w:val="00353BB6"/>
    <w:rsid w:val="00354500"/>
    <w:rsid w:val="00355192"/>
    <w:rsid w:val="00357E5F"/>
    <w:rsid w:val="00361232"/>
    <w:rsid w:val="00362246"/>
    <w:rsid w:val="00367140"/>
    <w:rsid w:val="003762FD"/>
    <w:rsid w:val="00376958"/>
    <w:rsid w:val="00397895"/>
    <w:rsid w:val="003B6D61"/>
    <w:rsid w:val="003C122B"/>
    <w:rsid w:val="003C42E5"/>
    <w:rsid w:val="003D2176"/>
    <w:rsid w:val="003D3CBF"/>
    <w:rsid w:val="003D6908"/>
    <w:rsid w:val="003E1030"/>
    <w:rsid w:val="003E2875"/>
    <w:rsid w:val="003E36EC"/>
    <w:rsid w:val="004012C0"/>
    <w:rsid w:val="004067E4"/>
    <w:rsid w:val="004107A4"/>
    <w:rsid w:val="00413A0A"/>
    <w:rsid w:val="00420000"/>
    <w:rsid w:val="00421512"/>
    <w:rsid w:val="004250BD"/>
    <w:rsid w:val="00432D09"/>
    <w:rsid w:val="004333EF"/>
    <w:rsid w:val="0044036E"/>
    <w:rsid w:val="00445AA0"/>
    <w:rsid w:val="004517DD"/>
    <w:rsid w:val="00457DCF"/>
    <w:rsid w:val="00465E00"/>
    <w:rsid w:val="004769F4"/>
    <w:rsid w:val="004810C5"/>
    <w:rsid w:val="00484C32"/>
    <w:rsid w:val="00490E31"/>
    <w:rsid w:val="00491649"/>
    <w:rsid w:val="00497F03"/>
    <w:rsid w:val="004A015F"/>
    <w:rsid w:val="004A74C9"/>
    <w:rsid w:val="004B2433"/>
    <w:rsid w:val="004C61B1"/>
    <w:rsid w:val="004C623F"/>
    <w:rsid w:val="004C6A5A"/>
    <w:rsid w:val="004C7C6C"/>
    <w:rsid w:val="004C7E9A"/>
    <w:rsid w:val="004D1758"/>
    <w:rsid w:val="004D3508"/>
    <w:rsid w:val="004D4FC7"/>
    <w:rsid w:val="004E026F"/>
    <w:rsid w:val="004E1DBA"/>
    <w:rsid w:val="004E478F"/>
    <w:rsid w:val="004F4CA4"/>
    <w:rsid w:val="004F6F67"/>
    <w:rsid w:val="0050101C"/>
    <w:rsid w:val="00511330"/>
    <w:rsid w:val="00532C19"/>
    <w:rsid w:val="00536C40"/>
    <w:rsid w:val="00537099"/>
    <w:rsid w:val="00537C72"/>
    <w:rsid w:val="00540288"/>
    <w:rsid w:val="00552548"/>
    <w:rsid w:val="0055593A"/>
    <w:rsid w:val="00561880"/>
    <w:rsid w:val="005855EC"/>
    <w:rsid w:val="00594EF8"/>
    <w:rsid w:val="005B7ECE"/>
    <w:rsid w:val="005C462A"/>
    <w:rsid w:val="005D5672"/>
    <w:rsid w:val="005D74C5"/>
    <w:rsid w:val="005E0FB2"/>
    <w:rsid w:val="005F07A6"/>
    <w:rsid w:val="005F14B3"/>
    <w:rsid w:val="005F28AA"/>
    <w:rsid w:val="0061490E"/>
    <w:rsid w:val="00622C8E"/>
    <w:rsid w:val="00632143"/>
    <w:rsid w:val="00642C67"/>
    <w:rsid w:val="00644B90"/>
    <w:rsid w:val="00654863"/>
    <w:rsid w:val="00666ADC"/>
    <w:rsid w:val="0066727D"/>
    <w:rsid w:val="00670053"/>
    <w:rsid w:val="006703F1"/>
    <w:rsid w:val="00672019"/>
    <w:rsid w:val="00675AFE"/>
    <w:rsid w:val="00692978"/>
    <w:rsid w:val="006952D3"/>
    <w:rsid w:val="006A1740"/>
    <w:rsid w:val="006A6726"/>
    <w:rsid w:val="006B00B4"/>
    <w:rsid w:val="006B47E9"/>
    <w:rsid w:val="006B58EA"/>
    <w:rsid w:val="006C3180"/>
    <w:rsid w:val="006C50B0"/>
    <w:rsid w:val="006D0725"/>
    <w:rsid w:val="006D3602"/>
    <w:rsid w:val="0070181E"/>
    <w:rsid w:val="00710D8A"/>
    <w:rsid w:val="00714B2F"/>
    <w:rsid w:val="00714E71"/>
    <w:rsid w:val="00720CA3"/>
    <w:rsid w:val="0072643A"/>
    <w:rsid w:val="00734C72"/>
    <w:rsid w:val="00741E88"/>
    <w:rsid w:val="00744A6C"/>
    <w:rsid w:val="00745F18"/>
    <w:rsid w:val="00762CD8"/>
    <w:rsid w:val="0076425E"/>
    <w:rsid w:val="00764FA3"/>
    <w:rsid w:val="0077144B"/>
    <w:rsid w:val="00771FDE"/>
    <w:rsid w:val="00780A1C"/>
    <w:rsid w:val="00782FF1"/>
    <w:rsid w:val="00792C07"/>
    <w:rsid w:val="007B3E38"/>
    <w:rsid w:val="007B4B71"/>
    <w:rsid w:val="007B7006"/>
    <w:rsid w:val="007C5957"/>
    <w:rsid w:val="007C5D10"/>
    <w:rsid w:val="007D294D"/>
    <w:rsid w:val="007D45BA"/>
    <w:rsid w:val="007E27CF"/>
    <w:rsid w:val="007F4019"/>
    <w:rsid w:val="00810A08"/>
    <w:rsid w:val="0081384C"/>
    <w:rsid w:val="008218A8"/>
    <w:rsid w:val="00823799"/>
    <w:rsid w:val="00836C10"/>
    <w:rsid w:val="00853CD1"/>
    <w:rsid w:val="00861961"/>
    <w:rsid w:val="00871DA6"/>
    <w:rsid w:val="00881560"/>
    <w:rsid w:val="00882B5D"/>
    <w:rsid w:val="0089133B"/>
    <w:rsid w:val="008A58A9"/>
    <w:rsid w:val="008A774F"/>
    <w:rsid w:val="008B0897"/>
    <w:rsid w:val="008B28C8"/>
    <w:rsid w:val="008C0A7F"/>
    <w:rsid w:val="008D5F0D"/>
    <w:rsid w:val="008F06F6"/>
    <w:rsid w:val="008F298C"/>
    <w:rsid w:val="008F4E45"/>
    <w:rsid w:val="00910C44"/>
    <w:rsid w:val="00911243"/>
    <w:rsid w:val="00924BFE"/>
    <w:rsid w:val="009254A5"/>
    <w:rsid w:val="00927482"/>
    <w:rsid w:val="00936CBD"/>
    <w:rsid w:val="0094472C"/>
    <w:rsid w:val="00951626"/>
    <w:rsid w:val="00951FE9"/>
    <w:rsid w:val="00965026"/>
    <w:rsid w:val="009745DF"/>
    <w:rsid w:val="00982360"/>
    <w:rsid w:val="009911AE"/>
    <w:rsid w:val="00997A34"/>
    <w:rsid w:val="009B0076"/>
    <w:rsid w:val="009B0683"/>
    <w:rsid w:val="009B5AD3"/>
    <w:rsid w:val="009C19F8"/>
    <w:rsid w:val="009C2AAF"/>
    <w:rsid w:val="009C2D5B"/>
    <w:rsid w:val="009D25A8"/>
    <w:rsid w:val="009D2A8D"/>
    <w:rsid w:val="009D5713"/>
    <w:rsid w:val="009D5854"/>
    <w:rsid w:val="009E002B"/>
    <w:rsid w:val="009E0EC7"/>
    <w:rsid w:val="009E6927"/>
    <w:rsid w:val="009F4820"/>
    <w:rsid w:val="009F6F84"/>
    <w:rsid w:val="00A00604"/>
    <w:rsid w:val="00A00ABB"/>
    <w:rsid w:val="00A10358"/>
    <w:rsid w:val="00A22509"/>
    <w:rsid w:val="00A30B43"/>
    <w:rsid w:val="00A37C5F"/>
    <w:rsid w:val="00A41CD8"/>
    <w:rsid w:val="00A620FB"/>
    <w:rsid w:val="00A72677"/>
    <w:rsid w:val="00A72CE7"/>
    <w:rsid w:val="00A77738"/>
    <w:rsid w:val="00A86D32"/>
    <w:rsid w:val="00A94542"/>
    <w:rsid w:val="00AA195E"/>
    <w:rsid w:val="00AB6B4D"/>
    <w:rsid w:val="00AC1A33"/>
    <w:rsid w:val="00AD0B55"/>
    <w:rsid w:val="00AD6B6F"/>
    <w:rsid w:val="00B02129"/>
    <w:rsid w:val="00B02464"/>
    <w:rsid w:val="00B05606"/>
    <w:rsid w:val="00B13C2A"/>
    <w:rsid w:val="00B21724"/>
    <w:rsid w:val="00B26B98"/>
    <w:rsid w:val="00B32A7B"/>
    <w:rsid w:val="00B34317"/>
    <w:rsid w:val="00B34473"/>
    <w:rsid w:val="00B34E87"/>
    <w:rsid w:val="00B4152F"/>
    <w:rsid w:val="00B421F1"/>
    <w:rsid w:val="00B467AD"/>
    <w:rsid w:val="00B534FA"/>
    <w:rsid w:val="00B55231"/>
    <w:rsid w:val="00B57C01"/>
    <w:rsid w:val="00B60CE3"/>
    <w:rsid w:val="00B75C36"/>
    <w:rsid w:val="00B9676A"/>
    <w:rsid w:val="00B9772E"/>
    <w:rsid w:val="00BA1EC5"/>
    <w:rsid w:val="00BA5076"/>
    <w:rsid w:val="00BA6E81"/>
    <w:rsid w:val="00BC38DA"/>
    <w:rsid w:val="00BC77DC"/>
    <w:rsid w:val="00BD7EBD"/>
    <w:rsid w:val="00BE11BC"/>
    <w:rsid w:val="00BE27F6"/>
    <w:rsid w:val="00BE4ED5"/>
    <w:rsid w:val="00BE68BC"/>
    <w:rsid w:val="00BF30C1"/>
    <w:rsid w:val="00BF3758"/>
    <w:rsid w:val="00C021C7"/>
    <w:rsid w:val="00C13BE5"/>
    <w:rsid w:val="00C24F2A"/>
    <w:rsid w:val="00C32519"/>
    <w:rsid w:val="00C37DB1"/>
    <w:rsid w:val="00C46D16"/>
    <w:rsid w:val="00C51DE6"/>
    <w:rsid w:val="00C524C5"/>
    <w:rsid w:val="00C52CC7"/>
    <w:rsid w:val="00C5545E"/>
    <w:rsid w:val="00C71EDB"/>
    <w:rsid w:val="00C811D5"/>
    <w:rsid w:val="00C87611"/>
    <w:rsid w:val="00C96AC8"/>
    <w:rsid w:val="00CA025E"/>
    <w:rsid w:val="00CA5895"/>
    <w:rsid w:val="00CB39BD"/>
    <w:rsid w:val="00CB4463"/>
    <w:rsid w:val="00CC5915"/>
    <w:rsid w:val="00CD5F83"/>
    <w:rsid w:val="00CF248F"/>
    <w:rsid w:val="00CF6BCA"/>
    <w:rsid w:val="00CF7C7A"/>
    <w:rsid w:val="00D00E12"/>
    <w:rsid w:val="00D02F26"/>
    <w:rsid w:val="00D03190"/>
    <w:rsid w:val="00D071CE"/>
    <w:rsid w:val="00D15564"/>
    <w:rsid w:val="00D2059D"/>
    <w:rsid w:val="00D257D5"/>
    <w:rsid w:val="00D30F6C"/>
    <w:rsid w:val="00D3319A"/>
    <w:rsid w:val="00D3555E"/>
    <w:rsid w:val="00D4435D"/>
    <w:rsid w:val="00D4682E"/>
    <w:rsid w:val="00D51496"/>
    <w:rsid w:val="00D5451A"/>
    <w:rsid w:val="00D557EB"/>
    <w:rsid w:val="00D57927"/>
    <w:rsid w:val="00D57F1A"/>
    <w:rsid w:val="00D61564"/>
    <w:rsid w:val="00D749CD"/>
    <w:rsid w:val="00D954B5"/>
    <w:rsid w:val="00DA740A"/>
    <w:rsid w:val="00DB3B86"/>
    <w:rsid w:val="00DC0126"/>
    <w:rsid w:val="00DC0B46"/>
    <w:rsid w:val="00DF5342"/>
    <w:rsid w:val="00DF6B14"/>
    <w:rsid w:val="00DF6F0B"/>
    <w:rsid w:val="00E03A3D"/>
    <w:rsid w:val="00E06DF6"/>
    <w:rsid w:val="00E07463"/>
    <w:rsid w:val="00E13C87"/>
    <w:rsid w:val="00E21BD8"/>
    <w:rsid w:val="00E22644"/>
    <w:rsid w:val="00E24AE4"/>
    <w:rsid w:val="00E25DCA"/>
    <w:rsid w:val="00E450E2"/>
    <w:rsid w:val="00E4641A"/>
    <w:rsid w:val="00E473A4"/>
    <w:rsid w:val="00E707A6"/>
    <w:rsid w:val="00E72A9F"/>
    <w:rsid w:val="00E74120"/>
    <w:rsid w:val="00E92788"/>
    <w:rsid w:val="00E951A5"/>
    <w:rsid w:val="00EB0D8E"/>
    <w:rsid w:val="00ED1A6D"/>
    <w:rsid w:val="00EF287E"/>
    <w:rsid w:val="00EF2BA1"/>
    <w:rsid w:val="00EF58FB"/>
    <w:rsid w:val="00F03A17"/>
    <w:rsid w:val="00F049ED"/>
    <w:rsid w:val="00F07615"/>
    <w:rsid w:val="00F14433"/>
    <w:rsid w:val="00F1490B"/>
    <w:rsid w:val="00F31D63"/>
    <w:rsid w:val="00F330E1"/>
    <w:rsid w:val="00F37DCB"/>
    <w:rsid w:val="00F426C6"/>
    <w:rsid w:val="00F431F0"/>
    <w:rsid w:val="00F5055A"/>
    <w:rsid w:val="00F54455"/>
    <w:rsid w:val="00F71844"/>
    <w:rsid w:val="00F83E9E"/>
    <w:rsid w:val="00F85C38"/>
    <w:rsid w:val="00F87F46"/>
    <w:rsid w:val="00F919BF"/>
    <w:rsid w:val="00F92098"/>
    <w:rsid w:val="00F955B2"/>
    <w:rsid w:val="00FA0F00"/>
    <w:rsid w:val="00FB353B"/>
    <w:rsid w:val="00FC19E1"/>
    <w:rsid w:val="00FD07BC"/>
    <w:rsid w:val="00FE20A8"/>
    <w:rsid w:val="00FE5603"/>
    <w:rsid w:val="00FE657F"/>
    <w:rsid w:val="00FF2BD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776760C"/>
  <w15:docId w15:val="{DF7CC45E-436C-40DC-B4A8-88330666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Helvetica Neue" w:hAnsi="Helvetica Neue"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Sprechblasentext">
    <w:name w:val="Balloon Text"/>
    <w:basedOn w:val="Standard"/>
    <w:link w:val="SprechblasentextZchn"/>
    <w:uiPriority w:val="99"/>
    <w:semiHidden/>
    <w:unhideWhenUsed/>
    <w:rsid w:val="004D175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1758"/>
    <w:rPr>
      <w:rFonts w:ascii="Segoe UI" w:hAnsi="Segoe UI" w:cs="Segoe UI"/>
      <w:color w:val="000000"/>
      <w:sz w:val="18"/>
      <w:szCs w:val="18"/>
      <w:u w:color="000000"/>
    </w:rPr>
  </w:style>
  <w:style w:type="character" w:styleId="Kommentarzeichen">
    <w:name w:val="annotation reference"/>
    <w:basedOn w:val="Absatz-Standardschriftart"/>
    <w:uiPriority w:val="99"/>
    <w:semiHidden/>
    <w:unhideWhenUsed/>
    <w:rsid w:val="004D1758"/>
    <w:rPr>
      <w:sz w:val="16"/>
      <w:szCs w:val="16"/>
    </w:rPr>
  </w:style>
  <w:style w:type="paragraph" w:styleId="Kommentartext">
    <w:name w:val="annotation text"/>
    <w:basedOn w:val="Standard"/>
    <w:link w:val="KommentartextZchn"/>
    <w:uiPriority w:val="99"/>
    <w:semiHidden/>
    <w:unhideWhenUsed/>
    <w:rsid w:val="004D1758"/>
    <w:rPr>
      <w:sz w:val="20"/>
      <w:szCs w:val="20"/>
    </w:rPr>
  </w:style>
  <w:style w:type="character" w:customStyle="1" w:styleId="KommentartextZchn">
    <w:name w:val="Kommentartext Zchn"/>
    <w:basedOn w:val="Absatz-Standardschriftart"/>
    <w:link w:val="Kommentartext"/>
    <w:uiPriority w:val="99"/>
    <w:semiHidden/>
    <w:rsid w:val="004D1758"/>
    <w:rPr>
      <w:rFonts w:ascii="Helvetica Neue" w:hAnsi="Helvetica Neue"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4D1758"/>
    <w:rPr>
      <w:b/>
      <w:bCs/>
    </w:rPr>
  </w:style>
  <w:style w:type="character" w:customStyle="1" w:styleId="KommentarthemaZchn">
    <w:name w:val="Kommentarthema Zchn"/>
    <w:basedOn w:val="KommentartextZchn"/>
    <w:link w:val="Kommentarthema"/>
    <w:uiPriority w:val="99"/>
    <w:semiHidden/>
    <w:rsid w:val="004D1758"/>
    <w:rPr>
      <w:rFonts w:ascii="Helvetica Neue" w:hAnsi="Helvetica Neue" w:cs="Arial Unicode MS"/>
      <w:b/>
      <w:bCs/>
      <w:color w:val="000000"/>
      <w:u w:color="000000"/>
    </w:rPr>
  </w:style>
  <w:style w:type="paragraph" w:styleId="Fuzeile">
    <w:name w:val="footer"/>
    <w:basedOn w:val="Standard"/>
    <w:link w:val="FuzeileZchn"/>
    <w:uiPriority w:val="99"/>
    <w:unhideWhenUsed/>
    <w:rsid w:val="00484C32"/>
    <w:pPr>
      <w:tabs>
        <w:tab w:val="center" w:pos="4536"/>
        <w:tab w:val="right" w:pos="9072"/>
      </w:tabs>
    </w:pPr>
  </w:style>
  <w:style w:type="character" w:customStyle="1" w:styleId="FuzeileZchn">
    <w:name w:val="Fußzeile Zchn"/>
    <w:basedOn w:val="Absatz-Standardschriftart"/>
    <w:link w:val="Fuzeile"/>
    <w:uiPriority w:val="99"/>
    <w:rsid w:val="00484C32"/>
    <w:rPr>
      <w:rFonts w:ascii="Helvetica Neue" w:hAnsi="Helvetica Neue" w:cs="Arial Unicode MS"/>
      <w:color w:val="000000"/>
      <w:sz w:val="22"/>
      <w:szCs w:val="22"/>
      <w:u w:color="000000"/>
    </w:rPr>
  </w:style>
  <w:style w:type="character" w:styleId="NichtaufgelsteErwhnung">
    <w:name w:val="Unresolved Mention"/>
    <w:basedOn w:val="Absatz-Standardschriftart"/>
    <w:uiPriority w:val="99"/>
    <w:semiHidden/>
    <w:unhideWhenUsed/>
    <w:rsid w:val="00B96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6914">
      <w:bodyDiv w:val="1"/>
      <w:marLeft w:val="0"/>
      <w:marRight w:val="0"/>
      <w:marTop w:val="0"/>
      <w:marBottom w:val="0"/>
      <w:divBdr>
        <w:top w:val="none" w:sz="0" w:space="0" w:color="auto"/>
        <w:left w:val="none" w:sz="0" w:space="0" w:color="auto"/>
        <w:bottom w:val="none" w:sz="0" w:space="0" w:color="auto"/>
        <w:right w:val="none" w:sz="0" w:space="0" w:color="auto"/>
      </w:divBdr>
    </w:div>
    <w:div w:id="316500716">
      <w:bodyDiv w:val="1"/>
      <w:marLeft w:val="0"/>
      <w:marRight w:val="0"/>
      <w:marTop w:val="0"/>
      <w:marBottom w:val="0"/>
      <w:divBdr>
        <w:top w:val="none" w:sz="0" w:space="0" w:color="auto"/>
        <w:left w:val="none" w:sz="0" w:space="0" w:color="auto"/>
        <w:bottom w:val="none" w:sz="0" w:space="0" w:color="auto"/>
        <w:right w:val="none" w:sz="0" w:space="0" w:color="auto"/>
      </w:divBdr>
    </w:div>
    <w:div w:id="434985087">
      <w:bodyDiv w:val="1"/>
      <w:marLeft w:val="0"/>
      <w:marRight w:val="0"/>
      <w:marTop w:val="0"/>
      <w:marBottom w:val="0"/>
      <w:divBdr>
        <w:top w:val="none" w:sz="0" w:space="0" w:color="auto"/>
        <w:left w:val="none" w:sz="0" w:space="0" w:color="auto"/>
        <w:bottom w:val="none" w:sz="0" w:space="0" w:color="auto"/>
        <w:right w:val="none" w:sz="0" w:space="0" w:color="auto"/>
      </w:divBdr>
    </w:div>
    <w:div w:id="562519576">
      <w:bodyDiv w:val="1"/>
      <w:marLeft w:val="0"/>
      <w:marRight w:val="0"/>
      <w:marTop w:val="0"/>
      <w:marBottom w:val="0"/>
      <w:divBdr>
        <w:top w:val="none" w:sz="0" w:space="0" w:color="auto"/>
        <w:left w:val="none" w:sz="0" w:space="0" w:color="auto"/>
        <w:bottom w:val="none" w:sz="0" w:space="0" w:color="auto"/>
        <w:right w:val="none" w:sz="0" w:space="0" w:color="auto"/>
      </w:divBdr>
    </w:div>
    <w:div w:id="709378723">
      <w:bodyDiv w:val="1"/>
      <w:marLeft w:val="0"/>
      <w:marRight w:val="0"/>
      <w:marTop w:val="0"/>
      <w:marBottom w:val="0"/>
      <w:divBdr>
        <w:top w:val="none" w:sz="0" w:space="0" w:color="auto"/>
        <w:left w:val="none" w:sz="0" w:space="0" w:color="auto"/>
        <w:bottom w:val="none" w:sz="0" w:space="0" w:color="auto"/>
        <w:right w:val="none" w:sz="0" w:space="0" w:color="auto"/>
      </w:divBdr>
      <w:divsChild>
        <w:div w:id="1527014138">
          <w:marLeft w:val="0"/>
          <w:marRight w:val="0"/>
          <w:marTop w:val="0"/>
          <w:marBottom w:val="0"/>
          <w:divBdr>
            <w:top w:val="none" w:sz="0" w:space="0" w:color="auto"/>
            <w:left w:val="none" w:sz="0" w:space="0" w:color="auto"/>
            <w:bottom w:val="none" w:sz="0" w:space="0" w:color="auto"/>
            <w:right w:val="none" w:sz="0" w:space="0" w:color="auto"/>
          </w:divBdr>
        </w:div>
      </w:divsChild>
    </w:div>
    <w:div w:id="735125204">
      <w:bodyDiv w:val="1"/>
      <w:marLeft w:val="0"/>
      <w:marRight w:val="0"/>
      <w:marTop w:val="0"/>
      <w:marBottom w:val="0"/>
      <w:divBdr>
        <w:top w:val="none" w:sz="0" w:space="0" w:color="auto"/>
        <w:left w:val="none" w:sz="0" w:space="0" w:color="auto"/>
        <w:bottom w:val="none" w:sz="0" w:space="0" w:color="auto"/>
        <w:right w:val="none" w:sz="0" w:space="0" w:color="auto"/>
      </w:divBdr>
      <w:divsChild>
        <w:div w:id="1807627819">
          <w:marLeft w:val="0"/>
          <w:marRight w:val="0"/>
          <w:marTop w:val="0"/>
          <w:marBottom w:val="0"/>
          <w:divBdr>
            <w:top w:val="none" w:sz="0" w:space="0" w:color="auto"/>
            <w:left w:val="none" w:sz="0" w:space="0" w:color="auto"/>
            <w:bottom w:val="none" w:sz="0" w:space="0" w:color="auto"/>
            <w:right w:val="none" w:sz="0" w:space="0" w:color="auto"/>
          </w:divBdr>
        </w:div>
      </w:divsChild>
    </w:div>
    <w:div w:id="882400862">
      <w:bodyDiv w:val="1"/>
      <w:marLeft w:val="0"/>
      <w:marRight w:val="0"/>
      <w:marTop w:val="0"/>
      <w:marBottom w:val="0"/>
      <w:divBdr>
        <w:top w:val="none" w:sz="0" w:space="0" w:color="auto"/>
        <w:left w:val="none" w:sz="0" w:space="0" w:color="auto"/>
        <w:bottom w:val="none" w:sz="0" w:space="0" w:color="auto"/>
        <w:right w:val="none" w:sz="0" w:space="0" w:color="auto"/>
      </w:divBdr>
      <w:divsChild>
        <w:div w:id="650906229">
          <w:marLeft w:val="0"/>
          <w:marRight w:val="0"/>
          <w:marTop w:val="0"/>
          <w:marBottom w:val="0"/>
          <w:divBdr>
            <w:top w:val="none" w:sz="0" w:space="0" w:color="auto"/>
            <w:left w:val="none" w:sz="0" w:space="0" w:color="auto"/>
            <w:bottom w:val="none" w:sz="0" w:space="0" w:color="auto"/>
            <w:right w:val="none" w:sz="0" w:space="0" w:color="auto"/>
          </w:divBdr>
        </w:div>
      </w:divsChild>
    </w:div>
    <w:div w:id="1124427837">
      <w:bodyDiv w:val="1"/>
      <w:marLeft w:val="0"/>
      <w:marRight w:val="0"/>
      <w:marTop w:val="0"/>
      <w:marBottom w:val="0"/>
      <w:divBdr>
        <w:top w:val="none" w:sz="0" w:space="0" w:color="auto"/>
        <w:left w:val="none" w:sz="0" w:space="0" w:color="auto"/>
        <w:bottom w:val="none" w:sz="0" w:space="0" w:color="auto"/>
        <w:right w:val="none" w:sz="0" w:space="0" w:color="auto"/>
      </w:divBdr>
    </w:div>
    <w:div w:id="1811244827">
      <w:bodyDiv w:val="1"/>
      <w:marLeft w:val="0"/>
      <w:marRight w:val="0"/>
      <w:marTop w:val="0"/>
      <w:marBottom w:val="0"/>
      <w:divBdr>
        <w:top w:val="none" w:sz="0" w:space="0" w:color="auto"/>
        <w:left w:val="none" w:sz="0" w:space="0" w:color="auto"/>
        <w:bottom w:val="none" w:sz="0" w:space="0" w:color="auto"/>
        <w:right w:val="none" w:sz="0" w:space="0" w:color="auto"/>
      </w:divBdr>
    </w:div>
    <w:div w:id="1896307698">
      <w:bodyDiv w:val="1"/>
      <w:marLeft w:val="0"/>
      <w:marRight w:val="0"/>
      <w:marTop w:val="0"/>
      <w:marBottom w:val="0"/>
      <w:divBdr>
        <w:top w:val="none" w:sz="0" w:space="0" w:color="auto"/>
        <w:left w:val="none" w:sz="0" w:space="0" w:color="auto"/>
        <w:bottom w:val="none" w:sz="0" w:space="0" w:color="auto"/>
        <w:right w:val="none" w:sz="0" w:space="0" w:color="auto"/>
      </w:divBdr>
      <w:divsChild>
        <w:div w:id="1490900364">
          <w:marLeft w:val="0"/>
          <w:marRight w:val="0"/>
          <w:marTop w:val="0"/>
          <w:marBottom w:val="0"/>
          <w:divBdr>
            <w:top w:val="none" w:sz="0" w:space="0" w:color="auto"/>
            <w:left w:val="none" w:sz="0" w:space="0" w:color="auto"/>
            <w:bottom w:val="none" w:sz="0" w:space="0" w:color="auto"/>
            <w:right w:val="none" w:sz="0" w:space="0" w:color="auto"/>
          </w:divBdr>
          <w:divsChild>
            <w:div w:id="770201889">
              <w:marLeft w:val="0"/>
              <w:marRight w:val="0"/>
              <w:marTop w:val="0"/>
              <w:marBottom w:val="0"/>
              <w:divBdr>
                <w:top w:val="none" w:sz="0" w:space="0" w:color="auto"/>
                <w:left w:val="none" w:sz="0" w:space="0" w:color="auto"/>
                <w:bottom w:val="none" w:sz="0" w:space="0" w:color="auto"/>
                <w:right w:val="none" w:sz="0" w:space="0" w:color="auto"/>
              </w:divBdr>
              <w:divsChild>
                <w:div w:id="1412652964">
                  <w:marLeft w:val="0"/>
                  <w:marRight w:val="0"/>
                  <w:marTop w:val="0"/>
                  <w:marBottom w:val="0"/>
                  <w:divBdr>
                    <w:top w:val="none" w:sz="0" w:space="0" w:color="auto"/>
                    <w:left w:val="none" w:sz="0" w:space="0" w:color="auto"/>
                    <w:bottom w:val="none" w:sz="0" w:space="0" w:color="auto"/>
                    <w:right w:val="none" w:sz="0" w:space="0" w:color="auto"/>
                  </w:divBdr>
                  <w:divsChild>
                    <w:div w:id="753089873">
                      <w:marLeft w:val="0"/>
                      <w:marRight w:val="0"/>
                      <w:marTop w:val="0"/>
                      <w:marBottom w:val="0"/>
                      <w:divBdr>
                        <w:top w:val="none" w:sz="0" w:space="0" w:color="auto"/>
                        <w:left w:val="none" w:sz="0" w:space="0" w:color="auto"/>
                        <w:bottom w:val="none" w:sz="0" w:space="0" w:color="auto"/>
                        <w:right w:val="none" w:sz="0" w:space="0" w:color="auto"/>
                      </w:divBdr>
                      <w:divsChild>
                        <w:div w:id="2133206874">
                          <w:marLeft w:val="0"/>
                          <w:marRight w:val="0"/>
                          <w:marTop w:val="0"/>
                          <w:marBottom w:val="0"/>
                          <w:divBdr>
                            <w:top w:val="none" w:sz="0" w:space="0" w:color="auto"/>
                            <w:left w:val="none" w:sz="0" w:space="0" w:color="auto"/>
                            <w:bottom w:val="none" w:sz="0" w:space="0" w:color="auto"/>
                            <w:right w:val="none" w:sz="0" w:space="0" w:color="auto"/>
                          </w:divBdr>
                        </w:div>
                      </w:divsChild>
                    </w:div>
                    <w:div w:id="1491602518">
                      <w:marLeft w:val="0"/>
                      <w:marRight w:val="0"/>
                      <w:marTop w:val="0"/>
                      <w:marBottom w:val="0"/>
                      <w:divBdr>
                        <w:top w:val="none" w:sz="0" w:space="0" w:color="auto"/>
                        <w:left w:val="none" w:sz="0" w:space="0" w:color="auto"/>
                        <w:bottom w:val="none" w:sz="0" w:space="0" w:color="auto"/>
                        <w:right w:val="none" w:sz="0" w:space="0" w:color="auto"/>
                      </w:divBdr>
                      <w:divsChild>
                        <w:div w:id="6350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72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0865C-39BD-41C6-B863-84BA28E3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BD045BB3.dotm</Template>
  <TotalTime>0</TotalTime>
  <Pages>3</Pages>
  <Words>932</Words>
  <Characters>5878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Wisotzki</dc:creator>
  <cp:lastModifiedBy>Christian Heinz</cp:lastModifiedBy>
  <cp:revision>14</cp:revision>
  <cp:lastPrinted>2020-08-20T08:42:00Z</cp:lastPrinted>
  <dcterms:created xsi:type="dcterms:W3CDTF">2022-08-29T11:37:00Z</dcterms:created>
  <dcterms:modified xsi:type="dcterms:W3CDTF">2022-08-31T11:42:00Z</dcterms:modified>
</cp:coreProperties>
</file>